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360"/>
      </w:tblGrid>
      <w:tr w:rsidR="001F749B" w:rsidRPr="00641518" w14:paraId="1F73B99D" w14:textId="77777777" w:rsidTr="003F6E9E">
        <w:trPr>
          <w:trHeight w:val="94"/>
        </w:trPr>
        <w:tc>
          <w:tcPr>
            <w:tcW w:w="10776" w:type="dxa"/>
            <w:tcMar>
              <w:top w:w="0" w:type="dxa"/>
              <w:left w:w="108" w:type="dxa"/>
              <w:bottom w:w="0" w:type="dxa"/>
              <w:right w:w="108" w:type="dxa"/>
            </w:tcMar>
            <w:hideMark/>
          </w:tcPr>
          <w:p w14:paraId="4EFCB519" w14:textId="77777777" w:rsidR="001F749B" w:rsidRPr="00641518" w:rsidRDefault="001F749B" w:rsidP="003F6E9E">
            <w:pPr>
              <w:spacing w:line="254" w:lineRule="atLeast"/>
              <w:rPr>
                <w:rFonts w:ascii="Calibri" w:eastAsia="Times New Roman" w:hAnsi="Calibri" w:cs="Calibri"/>
              </w:rPr>
            </w:pPr>
            <w:r w:rsidRPr="00641518">
              <w:rPr>
                <w:rFonts w:ascii="Calibri" w:eastAsia="Times New Roman" w:hAnsi="Calibri" w:cs="Calibri"/>
                <w:b/>
                <w:bCs/>
                <w:sz w:val="16"/>
                <w:szCs w:val="16"/>
              </w:rPr>
              <w:t> </w:t>
            </w:r>
          </w:p>
          <w:p w14:paraId="4FBC67C8" w14:textId="77777777" w:rsidR="001F749B" w:rsidRPr="00641518" w:rsidRDefault="001F749B" w:rsidP="003F6E9E">
            <w:pPr>
              <w:spacing w:line="254" w:lineRule="atLeast"/>
              <w:jc w:val="center"/>
              <w:rPr>
                <w:rFonts w:ascii="Calibri" w:eastAsia="Times New Roman" w:hAnsi="Calibri" w:cs="Calibri"/>
              </w:rPr>
            </w:pPr>
            <w:r w:rsidRPr="00641518">
              <w:rPr>
                <w:rFonts w:ascii="Calibri" w:hAnsi="Calibri" w:cs="Calibri"/>
                <w:b/>
                <w:bCs/>
                <w:noProof/>
              </w:rPr>
              <w:drawing>
                <wp:inline distT="0" distB="0" distL="0" distR="0" wp14:anchorId="35A4913B" wp14:editId="05644C12">
                  <wp:extent cx="4788310" cy="1593545"/>
                  <wp:effectExtent l="0" t="0" r="0" b="0"/>
                  <wp:docPr id="1" name="Picture 1" descr="Graphical user interface&#10;&#10;Description automatically generated with medium confidence">
                    <a:extLst xmlns:a="http://schemas.openxmlformats.org/drawingml/2006/main">
                      <a:ext uri="{FF2B5EF4-FFF2-40B4-BE49-F238E27FC236}">
                        <a16:creationId xmlns:a16="http://schemas.microsoft.com/office/drawing/2014/main" id="{91CCA032-02AF-440F-8982-ED0C443964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6450" cy="1602910"/>
                          </a:xfrm>
                          <a:prstGeom prst="rect">
                            <a:avLst/>
                          </a:prstGeom>
                        </pic:spPr>
                      </pic:pic>
                    </a:graphicData>
                  </a:graphic>
                </wp:inline>
              </w:drawing>
            </w:r>
          </w:p>
          <w:p w14:paraId="6310E8F1" w14:textId="7FC08D20" w:rsidR="001F749B" w:rsidRDefault="00BE4DE8" w:rsidP="003F6E9E">
            <w:pPr>
              <w:spacing w:line="276" w:lineRule="auto"/>
              <w:jc w:val="center"/>
              <w:rPr>
                <w:rFonts w:ascii="Calibri" w:hAnsi="Calibri" w:cs="Calibri"/>
                <w:b/>
                <w:bCs/>
                <w:sz w:val="28"/>
                <w:szCs w:val="28"/>
              </w:rPr>
            </w:pPr>
            <w:r>
              <w:rPr>
                <w:rFonts w:ascii="Calibri" w:hAnsi="Calibri" w:cs="Calibri"/>
                <w:b/>
                <w:bCs/>
                <w:sz w:val="28"/>
                <w:szCs w:val="28"/>
              </w:rPr>
              <w:t>Employers Remain Committed to Offering Robust Health Coverage, Enhance Offerings and Access</w:t>
            </w:r>
          </w:p>
          <w:p w14:paraId="050F9490" w14:textId="4DE6ECC9" w:rsidR="008E3447" w:rsidRPr="008E3447" w:rsidRDefault="008E3447" w:rsidP="003F6E9E">
            <w:pPr>
              <w:spacing w:line="276" w:lineRule="auto"/>
              <w:jc w:val="center"/>
              <w:rPr>
                <w:rFonts w:ascii="Calibri" w:hAnsi="Calibri" w:cs="Calibri"/>
                <w:b/>
                <w:bCs/>
                <w:i/>
                <w:iCs/>
              </w:rPr>
            </w:pPr>
            <w:r w:rsidRPr="008E3447">
              <w:rPr>
                <w:rFonts w:ascii="Calibri" w:hAnsi="Calibri" w:cs="Calibri"/>
                <w:b/>
                <w:bCs/>
                <w:i/>
                <w:iCs/>
              </w:rPr>
              <w:t>Key findings from the 2026 Business Group on Health Employer Health Care Strategy Survey</w:t>
            </w:r>
          </w:p>
          <w:p w14:paraId="1AC552B9" w14:textId="77777777" w:rsidR="001F749B" w:rsidRDefault="001F749B" w:rsidP="003F6E9E">
            <w:pPr>
              <w:spacing w:line="254" w:lineRule="atLeast"/>
              <w:rPr>
                <w:rFonts w:ascii="Calibri" w:eastAsia="Times New Roman" w:hAnsi="Calibri" w:cs="Calibri"/>
                <w:sz w:val="22"/>
                <w:szCs w:val="22"/>
              </w:rPr>
            </w:pPr>
          </w:p>
          <w:p w14:paraId="33B33F3F" w14:textId="4EA7C0FD" w:rsidR="00087E80" w:rsidRDefault="001F749B" w:rsidP="003F6E9E">
            <w:pPr>
              <w:rPr>
                <w:rFonts w:ascii="Calibri" w:hAnsi="Calibri" w:cs="Calibri"/>
              </w:rPr>
            </w:pPr>
            <w:r>
              <w:rPr>
                <w:rFonts w:ascii="Calibri" w:hAnsi="Calibri" w:cs="Calibri"/>
              </w:rPr>
              <w:t>As employers navigate rising medical inflation,</w:t>
            </w:r>
            <w:r w:rsidR="00806210">
              <w:rPr>
                <w:rFonts w:ascii="Calibri" w:hAnsi="Calibri" w:cs="Calibri"/>
              </w:rPr>
              <w:t xml:space="preserve"> </w:t>
            </w:r>
            <w:r w:rsidR="00173031">
              <w:rPr>
                <w:rFonts w:ascii="Calibri" w:hAnsi="Calibri" w:cs="Calibri"/>
              </w:rPr>
              <w:t xml:space="preserve">they remain </w:t>
            </w:r>
            <w:r w:rsidR="000C11E9">
              <w:rPr>
                <w:rFonts w:ascii="Calibri" w:hAnsi="Calibri" w:cs="Calibri"/>
              </w:rPr>
              <w:t xml:space="preserve">firmly committed to providing robust and high-quality </w:t>
            </w:r>
            <w:r w:rsidR="3A4EB1DA" w:rsidRPr="3A4EB1DA">
              <w:rPr>
                <w:rFonts w:ascii="Calibri" w:hAnsi="Calibri" w:cs="Calibri"/>
              </w:rPr>
              <w:t>health coverage</w:t>
            </w:r>
            <w:r w:rsidR="000C11E9">
              <w:rPr>
                <w:rFonts w:ascii="Calibri" w:hAnsi="Calibri" w:cs="Calibri"/>
              </w:rPr>
              <w:t xml:space="preserve"> to </w:t>
            </w:r>
            <w:r w:rsidR="00173031">
              <w:rPr>
                <w:rFonts w:ascii="Calibri" w:hAnsi="Calibri" w:cs="Calibri"/>
              </w:rPr>
              <w:t xml:space="preserve">their </w:t>
            </w:r>
            <w:r w:rsidR="000C11E9">
              <w:rPr>
                <w:rFonts w:ascii="Calibri" w:hAnsi="Calibri" w:cs="Calibri"/>
              </w:rPr>
              <w:t xml:space="preserve">workforce. </w:t>
            </w:r>
            <w:r w:rsidR="0E77EC73" w:rsidRPr="0E77EC73">
              <w:rPr>
                <w:rFonts w:ascii="Calibri" w:hAnsi="Calibri" w:cs="Calibri"/>
              </w:rPr>
              <w:t xml:space="preserve">Employers continue to </w:t>
            </w:r>
            <w:r w:rsidR="5E467C94" w:rsidRPr="5E467C94">
              <w:rPr>
                <w:rFonts w:ascii="Calibri" w:hAnsi="Calibri" w:cs="Calibri"/>
              </w:rPr>
              <w:t xml:space="preserve">understand </w:t>
            </w:r>
            <w:r w:rsidR="52CADAEE" w:rsidRPr="52CADAEE">
              <w:rPr>
                <w:rFonts w:ascii="Calibri" w:hAnsi="Calibri" w:cs="Calibri"/>
              </w:rPr>
              <w:t xml:space="preserve">that what </w:t>
            </w:r>
            <w:r w:rsidR="69B5182A" w:rsidRPr="69B5182A">
              <w:rPr>
                <w:rFonts w:ascii="Calibri" w:hAnsi="Calibri" w:cs="Calibri"/>
              </w:rPr>
              <w:t xml:space="preserve">is good for </w:t>
            </w:r>
            <w:r w:rsidR="196810B3" w:rsidRPr="196810B3">
              <w:rPr>
                <w:rFonts w:ascii="Calibri" w:hAnsi="Calibri" w:cs="Calibri"/>
              </w:rPr>
              <w:t xml:space="preserve">their </w:t>
            </w:r>
            <w:r w:rsidR="59D61576" w:rsidRPr="59D61576">
              <w:rPr>
                <w:rFonts w:ascii="Calibri" w:hAnsi="Calibri" w:cs="Calibri"/>
              </w:rPr>
              <w:t xml:space="preserve">employees is </w:t>
            </w:r>
            <w:r w:rsidR="19025A74" w:rsidRPr="19025A74">
              <w:rPr>
                <w:rFonts w:ascii="Calibri" w:hAnsi="Calibri" w:cs="Calibri"/>
              </w:rPr>
              <w:t>good for them.</w:t>
            </w:r>
            <w:r w:rsidR="5E79D9F4" w:rsidRPr="5E79D9F4">
              <w:rPr>
                <w:rFonts w:ascii="Calibri" w:hAnsi="Calibri" w:cs="Calibri"/>
              </w:rPr>
              <w:t xml:space="preserve"> </w:t>
            </w:r>
            <w:r w:rsidR="000C11E9">
              <w:rPr>
                <w:rFonts w:ascii="Calibri" w:hAnsi="Calibri" w:cs="Calibri"/>
              </w:rPr>
              <w:t xml:space="preserve">A </w:t>
            </w:r>
            <w:hyperlink r:id="rId9">
              <w:r w:rsidR="03657D41" w:rsidRPr="03657D41">
                <w:rPr>
                  <w:rStyle w:val="Hyperlink"/>
                  <w:rFonts w:ascii="Calibri" w:hAnsi="Calibri" w:cs="Calibri"/>
                </w:rPr>
                <w:t>new survey</w:t>
              </w:r>
            </w:hyperlink>
            <w:r w:rsidR="000C11E9">
              <w:rPr>
                <w:rFonts w:ascii="Calibri" w:hAnsi="Calibri" w:cs="Calibri"/>
              </w:rPr>
              <w:t xml:space="preserve"> released by Business Group on Health</w:t>
            </w:r>
            <w:r w:rsidR="00BE4DE8">
              <w:rPr>
                <w:rFonts w:ascii="Calibri" w:hAnsi="Calibri" w:cs="Calibri"/>
              </w:rPr>
              <w:t xml:space="preserve"> underscores this sentiment, finding</w:t>
            </w:r>
            <w:r w:rsidR="000C11E9">
              <w:rPr>
                <w:rFonts w:ascii="Calibri" w:hAnsi="Calibri" w:cs="Calibri"/>
              </w:rPr>
              <w:t xml:space="preserve"> </w:t>
            </w:r>
            <w:r w:rsidR="00087E80">
              <w:rPr>
                <w:rFonts w:ascii="Calibri" w:hAnsi="Calibri" w:cs="Calibri"/>
              </w:rPr>
              <w:t>82% of employers see navigation to higher-quality providers as an approach to improving care amid rising costs.</w:t>
            </w:r>
            <w:r w:rsidR="00F474B6">
              <w:rPr>
                <w:rFonts w:ascii="Calibri" w:hAnsi="Calibri" w:cs="Calibri"/>
              </w:rPr>
              <w:t xml:space="preserve"> </w:t>
            </w:r>
          </w:p>
          <w:p w14:paraId="2FB3A7C9" w14:textId="77777777" w:rsidR="00087E80" w:rsidRDefault="00087E80" w:rsidP="003F6E9E">
            <w:pPr>
              <w:rPr>
                <w:rFonts w:ascii="Calibri" w:hAnsi="Calibri" w:cs="Calibri"/>
              </w:rPr>
            </w:pPr>
          </w:p>
          <w:p w14:paraId="37E26CDE" w14:textId="33B4050E" w:rsidR="001F749B" w:rsidRPr="00150B8B" w:rsidRDefault="001F749B" w:rsidP="003F6E9E">
            <w:pPr>
              <w:rPr>
                <w:rFonts w:ascii="Calibri" w:hAnsi="Calibri" w:cs="Calibri"/>
              </w:rPr>
            </w:pPr>
            <w:r>
              <w:rPr>
                <w:rFonts w:ascii="Calibri" w:hAnsi="Calibri" w:cs="Calibri"/>
              </w:rPr>
              <w:t>As the cornerstone of America’s health system, employer-provided coverage</w:t>
            </w:r>
            <w:r w:rsidR="005A5331">
              <w:rPr>
                <w:rFonts w:ascii="Calibri" w:hAnsi="Calibri" w:cs="Calibri"/>
              </w:rPr>
              <w:t xml:space="preserve"> serves nearly 180 million </w:t>
            </w:r>
            <w:proofErr w:type="gramStart"/>
            <w:r w:rsidR="005A5331">
              <w:rPr>
                <w:rFonts w:ascii="Calibri" w:hAnsi="Calibri" w:cs="Calibri"/>
              </w:rPr>
              <w:t>people</w:t>
            </w:r>
            <w:proofErr w:type="gramEnd"/>
            <w:r w:rsidR="00F474B6">
              <w:rPr>
                <w:rFonts w:ascii="Calibri" w:hAnsi="Calibri" w:cs="Calibri"/>
              </w:rPr>
              <w:t xml:space="preserve"> and </w:t>
            </w:r>
            <w:r w:rsidR="00BE4DE8">
              <w:rPr>
                <w:rFonts w:ascii="Calibri" w:hAnsi="Calibri" w:cs="Calibri"/>
              </w:rPr>
              <w:t>it’s</w:t>
            </w:r>
            <w:r w:rsidR="00F474B6">
              <w:rPr>
                <w:rFonts w:ascii="Calibri" w:hAnsi="Calibri" w:cs="Calibri"/>
              </w:rPr>
              <w:t xml:space="preserve"> overwhelming</w:t>
            </w:r>
            <w:r w:rsidR="00784317">
              <w:rPr>
                <w:rFonts w:ascii="Calibri" w:hAnsi="Calibri" w:cs="Calibri"/>
              </w:rPr>
              <w:t>ly</w:t>
            </w:r>
            <w:r w:rsidR="00F474B6">
              <w:rPr>
                <w:rFonts w:ascii="Calibri" w:hAnsi="Calibri" w:cs="Calibri"/>
              </w:rPr>
              <w:t xml:space="preserve"> valued by both employers and </w:t>
            </w:r>
            <w:r w:rsidR="00092DB6">
              <w:rPr>
                <w:rFonts w:ascii="Calibri" w:hAnsi="Calibri" w:cs="Calibri"/>
              </w:rPr>
              <w:t>employees.</w:t>
            </w:r>
          </w:p>
          <w:p w14:paraId="0477588B" w14:textId="77777777" w:rsidR="001F749B" w:rsidRPr="00150B8B" w:rsidRDefault="001F749B" w:rsidP="003F6E9E">
            <w:pPr>
              <w:rPr>
                <w:rFonts w:ascii="Calibri" w:hAnsi="Calibri" w:cs="Calibri"/>
              </w:rPr>
            </w:pPr>
          </w:p>
          <w:p w14:paraId="718C8271" w14:textId="50FCCCAB" w:rsidR="001F749B" w:rsidRPr="00150B8B" w:rsidRDefault="001F749B" w:rsidP="003F6E9E">
            <w:pPr>
              <w:rPr>
                <w:rFonts w:ascii="Calibri" w:hAnsi="Calibri" w:cs="Calibri"/>
              </w:rPr>
            </w:pPr>
            <w:r w:rsidRPr="00150B8B">
              <w:rPr>
                <w:rFonts w:ascii="Calibri" w:hAnsi="Calibri" w:cs="Calibri"/>
              </w:rPr>
              <w:t>Here</w:t>
            </w:r>
            <w:r w:rsidR="005A5331">
              <w:rPr>
                <w:rFonts w:ascii="Calibri" w:hAnsi="Calibri" w:cs="Calibri"/>
              </w:rPr>
              <w:t xml:space="preserve"> are three key findings from the </w:t>
            </w:r>
            <w:hyperlink r:id="rId10" w:history="1">
              <w:r w:rsidR="005A5331" w:rsidRPr="00BE4DE8">
                <w:rPr>
                  <w:rStyle w:val="Hyperlink"/>
                  <w:rFonts w:ascii="Calibri" w:hAnsi="Calibri" w:cs="Calibri"/>
                </w:rPr>
                <w:t>2026 Employer Health Care Strategy Survey</w:t>
              </w:r>
            </w:hyperlink>
            <w:r w:rsidR="005A5331">
              <w:rPr>
                <w:rFonts w:ascii="Calibri" w:hAnsi="Calibri" w:cs="Calibri"/>
              </w:rPr>
              <w:t xml:space="preserve">: </w:t>
            </w:r>
          </w:p>
          <w:p w14:paraId="367520DD" w14:textId="77777777" w:rsidR="001F749B" w:rsidRPr="00150B8B" w:rsidRDefault="001F749B" w:rsidP="003F6E9E">
            <w:pPr>
              <w:rPr>
                <w:rFonts w:ascii="Calibri" w:hAnsi="Calibri" w:cs="Calibri"/>
              </w:rPr>
            </w:pPr>
          </w:p>
          <w:p w14:paraId="467A82D8" w14:textId="20A8D9D5" w:rsidR="001F749B" w:rsidRPr="00150B8B" w:rsidRDefault="00BE4DE8" w:rsidP="003F6E9E">
            <w:pPr>
              <w:numPr>
                <w:ilvl w:val="0"/>
                <w:numId w:val="1"/>
              </w:numPr>
              <w:rPr>
                <w:rFonts w:ascii="Calibri" w:hAnsi="Calibri" w:cs="Calibri"/>
              </w:rPr>
            </w:pPr>
            <w:r>
              <w:rPr>
                <w:rFonts w:ascii="Calibri" w:hAnsi="Calibri" w:cs="Calibri"/>
                <w:b/>
                <w:bCs/>
              </w:rPr>
              <w:t>Two key pillars – the Employee Retirement Income Security Act (ERISA)</w:t>
            </w:r>
            <w:r w:rsidR="00976223" w:rsidRPr="005A5331">
              <w:rPr>
                <w:rFonts w:ascii="Calibri" w:hAnsi="Calibri" w:cs="Calibri"/>
                <w:b/>
                <w:bCs/>
              </w:rPr>
              <w:t xml:space="preserve"> </w:t>
            </w:r>
            <w:r w:rsidR="004F5024">
              <w:rPr>
                <w:rFonts w:ascii="Calibri" w:hAnsi="Calibri" w:cs="Calibri"/>
                <w:b/>
                <w:bCs/>
              </w:rPr>
              <w:t xml:space="preserve">preemption </w:t>
            </w:r>
            <w:r w:rsidR="00976223" w:rsidRPr="005A5331">
              <w:rPr>
                <w:rFonts w:ascii="Calibri" w:hAnsi="Calibri" w:cs="Calibri"/>
                <w:b/>
                <w:bCs/>
              </w:rPr>
              <w:t>and the tax exclusion</w:t>
            </w:r>
            <w:r>
              <w:rPr>
                <w:rFonts w:ascii="Calibri" w:hAnsi="Calibri" w:cs="Calibri"/>
                <w:b/>
                <w:bCs/>
              </w:rPr>
              <w:t xml:space="preserve"> –</w:t>
            </w:r>
            <w:r w:rsidR="00976223" w:rsidRPr="005A5331">
              <w:rPr>
                <w:rFonts w:ascii="Calibri" w:hAnsi="Calibri" w:cs="Calibri"/>
                <w:b/>
                <w:bCs/>
              </w:rPr>
              <w:t xml:space="preserve"> are central to employers’ ability to offer comprehensive, high-quality and affordable coverage.</w:t>
            </w:r>
            <w:r w:rsidR="00976223">
              <w:rPr>
                <w:rFonts w:ascii="Calibri" w:hAnsi="Calibri" w:cs="Calibri"/>
              </w:rPr>
              <w:t xml:space="preserve"> An overwhelming majority of employers</w:t>
            </w:r>
            <w:r>
              <w:rPr>
                <w:rFonts w:ascii="Calibri" w:hAnsi="Calibri" w:cs="Calibri"/>
              </w:rPr>
              <w:t xml:space="preserve">, 99%, </w:t>
            </w:r>
            <w:r w:rsidR="00976223">
              <w:rPr>
                <w:rFonts w:ascii="Calibri" w:hAnsi="Calibri" w:cs="Calibri"/>
              </w:rPr>
              <w:t xml:space="preserve">said protecting and affirming ERISA was critically important. </w:t>
            </w:r>
            <w:r>
              <w:rPr>
                <w:rFonts w:ascii="Calibri" w:hAnsi="Calibri" w:cs="Calibri"/>
              </w:rPr>
              <w:t>And 85% of employers ranked the tax exclusion as one of their top five priorities for the U.S. government.</w:t>
            </w:r>
          </w:p>
          <w:p w14:paraId="64FA7A06" w14:textId="3281392F" w:rsidR="001F749B" w:rsidRPr="00150B8B" w:rsidRDefault="001F749B" w:rsidP="003F6E9E">
            <w:pPr>
              <w:numPr>
                <w:ilvl w:val="0"/>
                <w:numId w:val="1"/>
              </w:numPr>
              <w:rPr>
                <w:rFonts w:ascii="Calibri" w:hAnsi="Calibri" w:cs="Calibri"/>
              </w:rPr>
            </w:pPr>
            <w:r>
              <w:rPr>
                <w:rFonts w:ascii="Calibri" w:hAnsi="Calibri" w:cs="Calibri"/>
                <w:b/>
              </w:rPr>
              <w:t>Workers</w:t>
            </w:r>
            <w:r w:rsidR="005A5331">
              <w:rPr>
                <w:rFonts w:ascii="Calibri" w:hAnsi="Calibri" w:cs="Calibri"/>
                <w:b/>
              </w:rPr>
              <w:t xml:space="preserve"> – and employers –</w:t>
            </w:r>
            <w:r>
              <w:rPr>
                <w:rFonts w:ascii="Calibri" w:hAnsi="Calibri" w:cs="Calibri"/>
                <w:b/>
              </w:rPr>
              <w:t xml:space="preserve"> value mental health offerings. </w:t>
            </w:r>
            <w:r w:rsidR="00D6783C">
              <w:rPr>
                <w:rFonts w:ascii="Calibri" w:hAnsi="Calibri" w:cs="Calibri"/>
                <w:bCs/>
              </w:rPr>
              <w:t xml:space="preserve">More than 70% </w:t>
            </w:r>
            <w:r w:rsidRPr="001F749B">
              <w:rPr>
                <w:rFonts w:ascii="Calibri" w:hAnsi="Calibri" w:cs="Calibri"/>
                <w:bCs/>
              </w:rPr>
              <w:t>of employers</w:t>
            </w:r>
            <w:r w:rsidR="00784317">
              <w:rPr>
                <w:rFonts w:ascii="Calibri" w:hAnsi="Calibri" w:cs="Calibri"/>
                <w:bCs/>
              </w:rPr>
              <w:t xml:space="preserve"> </w:t>
            </w:r>
            <w:r w:rsidRPr="001F749B">
              <w:rPr>
                <w:rFonts w:ascii="Calibri" w:hAnsi="Calibri" w:cs="Calibri"/>
                <w:bCs/>
              </w:rPr>
              <w:t>saw an increase in the mental health services</w:t>
            </w:r>
            <w:r>
              <w:rPr>
                <w:rFonts w:ascii="Calibri" w:hAnsi="Calibri" w:cs="Calibri"/>
                <w:bCs/>
              </w:rPr>
              <w:t xml:space="preserve"> used by </w:t>
            </w:r>
            <w:r w:rsidR="00784317">
              <w:rPr>
                <w:rFonts w:ascii="Calibri" w:hAnsi="Calibri" w:cs="Calibri"/>
                <w:bCs/>
              </w:rPr>
              <w:t>their workers</w:t>
            </w:r>
            <w:r w:rsidR="000C11E9">
              <w:rPr>
                <w:rFonts w:ascii="Calibri" w:hAnsi="Calibri" w:cs="Calibri"/>
                <w:bCs/>
              </w:rPr>
              <w:t>, underscoring the value of employer-provided plans</w:t>
            </w:r>
            <w:r>
              <w:rPr>
                <w:rFonts w:ascii="Calibri" w:hAnsi="Calibri" w:cs="Calibri"/>
                <w:bCs/>
              </w:rPr>
              <w:t xml:space="preserve">. This trend is expected to continue with 17% percent of employers anticipating an increase </w:t>
            </w:r>
            <w:r w:rsidR="00BE4DE8">
              <w:rPr>
                <w:rFonts w:ascii="Calibri" w:hAnsi="Calibri" w:cs="Calibri"/>
                <w:bCs/>
              </w:rPr>
              <w:t xml:space="preserve">in use </w:t>
            </w:r>
            <w:r>
              <w:rPr>
                <w:rFonts w:ascii="Calibri" w:hAnsi="Calibri" w:cs="Calibri"/>
                <w:bCs/>
              </w:rPr>
              <w:t xml:space="preserve">in the future. As a result of the improvements in access and utilization, it will be important for employers to </w:t>
            </w:r>
            <w:r w:rsidR="00087E80">
              <w:rPr>
                <w:rFonts w:ascii="Calibri" w:hAnsi="Calibri" w:cs="Calibri"/>
                <w:bCs/>
              </w:rPr>
              <w:t>ensure offerings are high-quality and appropriate</w:t>
            </w:r>
            <w:r w:rsidR="00BE4DE8">
              <w:rPr>
                <w:rFonts w:ascii="Calibri" w:hAnsi="Calibri" w:cs="Calibri"/>
                <w:bCs/>
              </w:rPr>
              <w:t xml:space="preserve"> for their workforce.</w:t>
            </w:r>
          </w:p>
          <w:p w14:paraId="7828250C" w14:textId="227B8A1B" w:rsidR="001F749B" w:rsidRDefault="00087E80" w:rsidP="003F6E9E">
            <w:pPr>
              <w:numPr>
                <w:ilvl w:val="0"/>
                <w:numId w:val="1"/>
              </w:numPr>
              <w:rPr>
                <w:rFonts w:ascii="Calibri" w:hAnsi="Calibri" w:cs="Calibri"/>
              </w:rPr>
            </w:pPr>
            <w:r>
              <w:rPr>
                <w:rFonts w:ascii="Calibri" w:hAnsi="Calibri" w:cs="Calibri"/>
                <w:b/>
                <w:bCs/>
              </w:rPr>
              <w:t xml:space="preserve">Employers expanded access to women’s preventative care and enhanced maternity support. </w:t>
            </w:r>
            <w:r>
              <w:rPr>
                <w:rFonts w:ascii="Calibri" w:hAnsi="Calibri" w:cs="Calibri"/>
              </w:rPr>
              <w:t xml:space="preserve">In 2026, 58% of employers will expand preventative care for women, an increase of 22 percentage points in just two years, </w:t>
            </w:r>
            <w:r w:rsidR="004F5024">
              <w:rPr>
                <w:rFonts w:ascii="Calibri" w:hAnsi="Calibri" w:cs="Calibri"/>
              </w:rPr>
              <w:t>reinforcing</w:t>
            </w:r>
            <w:r>
              <w:rPr>
                <w:rFonts w:ascii="Calibri" w:hAnsi="Calibri" w:cs="Calibri"/>
              </w:rPr>
              <w:t xml:space="preserve"> how employers are adding and enhancing benefits to meet the needs of </w:t>
            </w:r>
            <w:r w:rsidR="0034375A">
              <w:rPr>
                <w:rFonts w:ascii="Calibri" w:hAnsi="Calibri" w:cs="Calibri"/>
              </w:rPr>
              <w:t xml:space="preserve">the </w:t>
            </w:r>
            <w:r>
              <w:rPr>
                <w:rFonts w:ascii="Calibri" w:hAnsi="Calibri" w:cs="Calibri"/>
              </w:rPr>
              <w:t xml:space="preserve">workforce. Menopause support is also on the rise. </w:t>
            </w:r>
            <w:r w:rsidR="004F5024">
              <w:rPr>
                <w:rFonts w:ascii="Calibri" w:hAnsi="Calibri" w:cs="Calibri"/>
              </w:rPr>
              <w:t>In 2024</w:t>
            </w:r>
            <w:r w:rsidR="00976223">
              <w:rPr>
                <w:rFonts w:ascii="Calibri" w:hAnsi="Calibri" w:cs="Calibri"/>
              </w:rPr>
              <w:t>, only 28% of employers had menopause programs in place, but 58% of employers reported they will provide menopause support programs and 25% said they will increase these offerings</w:t>
            </w:r>
            <w:r w:rsidR="004F5024">
              <w:rPr>
                <w:rFonts w:ascii="Calibri" w:hAnsi="Calibri" w:cs="Calibri"/>
              </w:rPr>
              <w:t xml:space="preserve"> in 2026</w:t>
            </w:r>
            <w:r w:rsidR="00976223">
              <w:rPr>
                <w:rFonts w:ascii="Calibri" w:hAnsi="Calibri" w:cs="Calibri"/>
              </w:rPr>
              <w:t xml:space="preserve">. </w:t>
            </w:r>
            <w:r>
              <w:rPr>
                <w:rFonts w:ascii="Calibri" w:hAnsi="Calibri" w:cs="Calibri"/>
              </w:rPr>
              <w:t xml:space="preserve">Enhancements in </w:t>
            </w:r>
            <w:r>
              <w:rPr>
                <w:rFonts w:ascii="Calibri" w:hAnsi="Calibri" w:cs="Calibri"/>
              </w:rPr>
              <w:lastRenderedPageBreak/>
              <w:t xml:space="preserve">doula services, postpartum depression, and support for high-risk pregnancies in under-resourced populations have also been </w:t>
            </w:r>
            <w:r w:rsidR="00976223">
              <w:rPr>
                <w:rFonts w:ascii="Calibri" w:hAnsi="Calibri" w:cs="Calibri"/>
              </w:rPr>
              <w:t>increased</w:t>
            </w:r>
            <w:r>
              <w:rPr>
                <w:rFonts w:ascii="Calibri" w:hAnsi="Calibri" w:cs="Calibri"/>
              </w:rPr>
              <w:t xml:space="preserve"> over the last year.</w:t>
            </w:r>
          </w:p>
          <w:p w14:paraId="37223AA4" w14:textId="77777777" w:rsidR="001F749B" w:rsidRPr="00150B8B" w:rsidRDefault="001F749B" w:rsidP="003F6E9E">
            <w:pPr>
              <w:ind w:left="720"/>
              <w:rPr>
                <w:rFonts w:ascii="Calibri" w:hAnsi="Calibri" w:cs="Calibri"/>
              </w:rPr>
            </w:pPr>
          </w:p>
          <w:p w14:paraId="58E01133" w14:textId="6A9CEC22" w:rsidR="001F749B" w:rsidRPr="00593F31" w:rsidRDefault="004F5024" w:rsidP="003F6E9E">
            <w:pPr>
              <w:rPr>
                <w:rFonts w:ascii="Calibri" w:hAnsi="Calibri" w:cs="Calibri"/>
              </w:rPr>
            </w:pPr>
            <w:r>
              <w:rPr>
                <w:rFonts w:ascii="Calibri" w:hAnsi="Calibri" w:cs="Calibri"/>
              </w:rPr>
              <w:t xml:space="preserve">Despite rising costs, employers </w:t>
            </w:r>
            <w:r w:rsidR="0091015D">
              <w:rPr>
                <w:rFonts w:ascii="Calibri" w:hAnsi="Calibri" w:cs="Calibri"/>
              </w:rPr>
              <w:t xml:space="preserve">recognize the need to provide comprehensive and affordable care, and they </w:t>
            </w:r>
            <w:r>
              <w:rPr>
                <w:rFonts w:ascii="Calibri" w:hAnsi="Calibri" w:cs="Calibri"/>
              </w:rPr>
              <w:t xml:space="preserve">continue to innovate to meet the needs of </w:t>
            </w:r>
            <w:r w:rsidR="003C02D3">
              <w:rPr>
                <w:rFonts w:ascii="Calibri" w:hAnsi="Calibri" w:cs="Calibri"/>
              </w:rPr>
              <w:t>their</w:t>
            </w:r>
            <w:r>
              <w:rPr>
                <w:rFonts w:ascii="Calibri" w:hAnsi="Calibri" w:cs="Calibri"/>
              </w:rPr>
              <w:t xml:space="preserve"> workforce and their families. By strengthening and supporting </w:t>
            </w:r>
            <w:r w:rsidR="0091015D">
              <w:rPr>
                <w:rFonts w:ascii="Calibri" w:hAnsi="Calibri" w:cs="Calibri"/>
              </w:rPr>
              <w:t xml:space="preserve">the </w:t>
            </w:r>
            <w:r>
              <w:rPr>
                <w:rFonts w:ascii="Calibri" w:hAnsi="Calibri" w:cs="Calibri"/>
              </w:rPr>
              <w:t>employer-provided coverage</w:t>
            </w:r>
            <w:r w:rsidR="0091015D">
              <w:rPr>
                <w:rFonts w:ascii="Calibri" w:hAnsi="Calibri" w:cs="Calibri"/>
              </w:rPr>
              <w:t xml:space="preserve"> system</w:t>
            </w:r>
            <w:r>
              <w:rPr>
                <w:rFonts w:ascii="Calibri" w:hAnsi="Calibri" w:cs="Calibri"/>
              </w:rPr>
              <w:t xml:space="preserve">, we can better protect the ability </w:t>
            </w:r>
            <w:r w:rsidR="4B2E4D5B" w:rsidRPr="4B2E4D5B">
              <w:rPr>
                <w:rFonts w:ascii="Calibri" w:hAnsi="Calibri" w:cs="Calibri"/>
              </w:rPr>
              <w:t>of</w:t>
            </w:r>
            <w:r>
              <w:rPr>
                <w:rFonts w:ascii="Calibri" w:hAnsi="Calibri" w:cs="Calibri"/>
              </w:rPr>
              <w:t xml:space="preserve"> employers to offer </w:t>
            </w:r>
            <w:r w:rsidR="00580164">
              <w:rPr>
                <w:rFonts w:ascii="Calibri" w:hAnsi="Calibri" w:cs="Calibri"/>
              </w:rPr>
              <w:t xml:space="preserve">robust, </w:t>
            </w:r>
            <w:r>
              <w:rPr>
                <w:rFonts w:ascii="Calibri" w:hAnsi="Calibri" w:cs="Calibri"/>
              </w:rPr>
              <w:t>affordable</w:t>
            </w:r>
            <w:r w:rsidR="00580164">
              <w:rPr>
                <w:rFonts w:ascii="Calibri" w:hAnsi="Calibri" w:cs="Calibri"/>
              </w:rPr>
              <w:t>,</w:t>
            </w:r>
            <w:r>
              <w:rPr>
                <w:rFonts w:ascii="Calibri" w:hAnsi="Calibri" w:cs="Calibri"/>
              </w:rPr>
              <w:t xml:space="preserve"> and innovative benefits for workers today and in the years to come. </w:t>
            </w:r>
          </w:p>
          <w:p w14:paraId="618CB1DE" w14:textId="77777777" w:rsidR="001F749B" w:rsidRDefault="001F749B" w:rsidP="003F6E9E">
            <w:pPr>
              <w:rPr>
                <w:rFonts w:ascii="Calibri" w:eastAsia="Calibri" w:hAnsi="Calibri" w:cs="Calibri"/>
                <w:i/>
                <w:iCs/>
                <w:color w:val="000000" w:themeColor="text1"/>
              </w:rPr>
            </w:pPr>
          </w:p>
          <w:p w14:paraId="6D9081F7" w14:textId="77777777" w:rsidR="001F749B" w:rsidRDefault="001F749B" w:rsidP="003F6E9E">
            <w:pPr>
              <w:rPr>
                <w:rFonts w:ascii="Calibri" w:eastAsia="Calibri" w:hAnsi="Calibri" w:cs="Calibri"/>
                <w:i/>
                <w:iCs/>
                <w:color w:val="000000" w:themeColor="text1"/>
              </w:rPr>
            </w:pPr>
            <w:r w:rsidRPr="00474E9D">
              <w:rPr>
                <w:rFonts w:ascii="Calibri" w:eastAsia="Calibri" w:hAnsi="Calibri" w:cs="Calibri"/>
                <w:i/>
                <w:iCs/>
                <w:color w:val="000000" w:themeColor="text1"/>
              </w:rPr>
              <w:t xml:space="preserve">The </w:t>
            </w:r>
            <w:hyperlink r:id="rId11" w:history="1">
              <w:r w:rsidRPr="00474E9D">
                <w:rPr>
                  <w:rStyle w:val="Hyperlink"/>
                  <w:rFonts w:ascii="Calibri" w:eastAsia="Calibri" w:hAnsi="Calibri" w:cs="Calibri"/>
                  <w:i/>
                  <w:iCs/>
                </w:rPr>
                <w:t>Protecting Americans' Coverage Together</w:t>
              </w:r>
            </w:hyperlink>
            <w:r w:rsidRPr="00474E9D">
              <w:rPr>
                <w:rFonts w:ascii="Calibri" w:eastAsia="Calibri" w:hAnsi="Calibri" w:cs="Calibri"/>
                <w:i/>
                <w:iCs/>
                <w:color w:val="000000" w:themeColor="text1"/>
              </w:rPr>
              <w:t xml:space="preserve"> campaign is a coalition that includes the U.S Chamber of Commerce, Business Roundtable, Vermeer Corporation, the National Association of Manufacturers and Council for Affordable Health Coverage. PACT represents leading employer voices focused on strengthening employer-provided coverage and protecting the benefits that American families depend on for their health. </w:t>
            </w:r>
          </w:p>
          <w:p w14:paraId="1734EDD0" w14:textId="77777777" w:rsidR="00976223" w:rsidRPr="00474E9D" w:rsidRDefault="00976223" w:rsidP="003F6E9E">
            <w:pPr>
              <w:rPr>
                <w:rFonts w:ascii="Calibri" w:eastAsia="Calibri" w:hAnsi="Calibri" w:cs="Calibri"/>
                <w:i/>
                <w:iCs/>
                <w:color w:val="000000" w:themeColor="text1"/>
              </w:rPr>
            </w:pPr>
          </w:p>
          <w:p w14:paraId="5BD6C548" w14:textId="77777777" w:rsidR="001F749B" w:rsidRPr="00AF0D8D" w:rsidRDefault="001F749B" w:rsidP="003F6E9E">
            <w:pPr>
              <w:jc w:val="center"/>
            </w:pPr>
            <w:r>
              <w:rPr>
                <w:rFonts w:ascii="Aptos" w:hAnsi="Aptos"/>
                <w:noProof/>
                <w:sz w:val="22"/>
                <w:szCs w:val="22"/>
                <w14:ligatures w14:val="standardContextual"/>
              </w:rPr>
              <w:drawing>
                <wp:inline distT="0" distB="0" distL="0" distR="0" wp14:anchorId="73C6F486" wp14:editId="32860C32">
                  <wp:extent cx="5854700" cy="808355"/>
                  <wp:effectExtent l="0" t="0" r="0" b="4445"/>
                  <wp:docPr id="1640809029" name="Picture 2" descr="A logo with text on it&#10;&#10;AI-generated content may be incorrect.">
                    <a:extLst xmlns:a="http://schemas.openxmlformats.org/drawingml/2006/main">
                      <a:ext uri="{FF2B5EF4-FFF2-40B4-BE49-F238E27FC236}">
                        <a16:creationId xmlns:a16="http://schemas.microsoft.com/office/drawing/2014/main" id="{290AAAB7-9598-444B-AE66-352F1BF24B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09029" name="Picture 2"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72568" cy="824629"/>
                          </a:xfrm>
                          <a:prstGeom prst="rect">
                            <a:avLst/>
                          </a:prstGeom>
                        </pic:spPr>
                      </pic:pic>
                    </a:graphicData>
                  </a:graphic>
                </wp:inline>
              </w:drawing>
            </w:r>
          </w:p>
          <w:p w14:paraId="595B525E" w14:textId="77777777" w:rsidR="001F749B" w:rsidRPr="00641518" w:rsidRDefault="001F749B" w:rsidP="003F6E9E">
            <w:pPr>
              <w:spacing w:line="254" w:lineRule="atLeast"/>
              <w:jc w:val="center"/>
              <w:rPr>
                <w:rFonts w:ascii="Calibri" w:eastAsia="Times New Roman" w:hAnsi="Calibri" w:cs="Calibri"/>
              </w:rPr>
            </w:pPr>
          </w:p>
        </w:tc>
      </w:tr>
    </w:tbl>
    <w:p w14:paraId="183C1275" w14:textId="10033313" w:rsidR="001F749B" w:rsidRDefault="001F749B"/>
    <w:sectPr w:rsidR="001F7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43F"/>
    <w:multiLevelType w:val="hybridMultilevel"/>
    <w:tmpl w:val="822AE5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90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9B"/>
    <w:rsid w:val="00087E80"/>
    <w:rsid w:val="00092DB6"/>
    <w:rsid w:val="000C11E9"/>
    <w:rsid w:val="00121EF4"/>
    <w:rsid w:val="001331D1"/>
    <w:rsid w:val="00173031"/>
    <w:rsid w:val="001F749B"/>
    <w:rsid w:val="002948F4"/>
    <w:rsid w:val="0033724F"/>
    <w:rsid w:val="0034375A"/>
    <w:rsid w:val="003C02D3"/>
    <w:rsid w:val="003C2CCC"/>
    <w:rsid w:val="003D4C71"/>
    <w:rsid w:val="003F6E9E"/>
    <w:rsid w:val="00401DC6"/>
    <w:rsid w:val="004F5024"/>
    <w:rsid w:val="00580164"/>
    <w:rsid w:val="00580C9A"/>
    <w:rsid w:val="005A5331"/>
    <w:rsid w:val="00656664"/>
    <w:rsid w:val="00685A30"/>
    <w:rsid w:val="00763AE7"/>
    <w:rsid w:val="00784317"/>
    <w:rsid w:val="00791929"/>
    <w:rsid w:val="00806210"/>
    <w:rsid w:val="0081097B"/>
    <w:rsid w:val="00813EB7"/>
    <w:rsid w:val="008E3447"/>
    <w:rsid w:val="0091015D"/>
    <w:rsid w:val="00954B61"/>
    <w:rsid w:val="0095698F"/>
    <w:rsid w:val="00966708"/>
    <w:rsid w:val="00976223"/>
    <w:rsid w:val="00A17BB8"/>
    <w:rsid w:val="00A54CE4"/>
    <w:rsid w:val="00A71D9C"/>
    <w:rsid w:val="00BB6517"/>
    <w:rsid w:val="00BE4DE8"/>
    <w:rsid w:val="00C14432"/>
    <w:rsid w:val="00C92A7E"/>
    <w:rsid w:val="00CA1070"/>
    <w:rsid w:val="00D045CC"/>
    <w:rsid w:val="00D07C10"/>
    <w:rsid w:val="00D404F6"/>
    <w:rsid w:val="00D63B6B"/>
    <w:rsid w:val="00D6783C"/>
    <w:rsid w:val="00D76056"/>
    <w:rsid w:val="00D858B9"/>
    <w:rsid w:val="00E513BB"/>
    <w:rsid w:val="00E941AB"/>
    <w:rsid w:val="00F474B6"/>
    <w:rsid w:val="00FA798E"/>
    <w:rsid w:val="03657D41"/>
    <w:rsid w:val="0E77EC73"/>
    <w:rsid w:val="19025A74"/>
    <w:rsid w:val="196810B3"/>
    <w:rsid w:val="1C2715FC"/>
    <w:rsid w:val="286F3D4B"/>
    <w:rsid w:val="2C3A40A5"/>
    <w:rsid w:val="3A4EB1DA"/>
    <w:rsid w:val="4B2E4D5B"/>
    <w:rsid w:val="52CADAEE"/>
    <w:rsid w:val="59D61576"/>
    <w:rsid w:val="5C9070AF"/>
    <w:rsid w:val="5E467C94"/>
    <w:rsid w:val="5E79D9F4"/>
    <w:rsid w:val="69B5182A"/>
    <w:rsid w:val="7286D1C5"/>
    <w:rsid w:val="779D8E2C"/>
    <w:rsid w:val="7C8B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515A"/>
  <w15:chartTrackingRefBased/>
  <w15:docId w15:val="{072532F8-2702-0D4F-9002-B0297617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49B"/>
    <w:pPr>
      <w:spacing w:after="0" w:line="240" w:lineRule="auto"/>
    </w:pPr>
    <w:rPr>
      <w:kern w:val="0"/>
      <w14:ligatures w14:val="none"/>
    </w:rPr>
  </w:style>
  <w:style w:type="paragraph" w:styleId="Heading1">
    <w:name w:val="heading 1"/>
    <w:basedOn w:val="Normal"/>
    <w:next w:val="Normal"/>
    <w:link w:val="Heading1Char"/>
    <w:uiPriority w:val="9"/>
    <w:qFormat/>
    <w:rsid w:val="001F7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4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4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4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4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49B"/>
    <w:rPr>
      <w:rFonts w:eastAsiaTheme="majorEastAsia" w:cstheme="majorBidi"/>
      <w:color w:val="272727" w:themeColor="text1" w:themeTint="D8"/>
    </w:rPr>
  </w:style>
  <w:style w:type="paragraph" w:styleId="Title">
    <w:name w:val="Title"/>
    <w:basedOn w:val="Normal"/>
    <w:next w:val="Normal"/>
    <w:link w:val="TitleChar"/>
    <w:uiPriority w:val="10"/>
    <w:qFormat/>
    <w:rsid w:val="001F74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49B"/>
    <w:pPr>
      <w:spacing w:before="160"/>
      <w:jc w:val="center"/>
    </w:pPr>
    <w:rPr>
      <w:i/>
      <w:iCs/>
      <w:color w:val="404040" w:themeColor="text1" w:themeTint="BF"/>
    </w:rPr>
  </w:style>
  <w:style w:type="character" w:customStyle="1" w:styleId="QuoteChar">
    <w:name w:val="Quote Char"/>
    <w:basedOn w:val="DefaultParagraphFont"/>
    <w:link w:val="Quote"/>
    <w:uiPriority w:val="29"/>
    <w:rsid w:val="001F749B"/>
    <w:rPr>
      <w:i/>
      <w:iCs/>
      <w:color w:val="404040" w:themeColor="text1" w:themeTint="BF"/>
    </w:rPr>
  </w:style>
  <w:style w:type="paragraph" w:styleId="ListParagraph">
    <w:name w:val="List Paragraph"/>
    <w:basedOn w:val="Normal"/>
    <w:uiPriority w:val="34"/>
    <w:qFormat/>
    <w:rsid w:val="001F749B"/>
    <w:pPr>
      <w:ind w:left="720"/>
      <w:contextualSpacing/>
    </w:pPr>
  </w:style>
  <w:style w:type="character" w:styleId="IntenseEmphasis">
    <w:name w:val="Intense Emphasis"/>
    <w:basedOn w:val="DefaultParagraphFont"/>
    <w:uiPriority w:val="21"/>
    <w:qFormat/>
    <w:rsid w:val="001F749B"/>
    <w:rPr>
      <w:i/>
      <w:iCs/>
      <w:color w:val="0F4761" w:themeColor="accent1" w:themeShade="BF"/>
    </w:rPr>
  </w:style>
  <w:style w:type="paragraph" w:styleId="IntenseQuote">
    <w:name w:val="Intense Quote"/>
    <w:basedOn w:val="Normal"/>
    <w:next w:val="Normal"/>
    <w:link w:val="IntenseQuoteChar"/>
    <w:uiPriority w:val="30"/>
    <w:qFormat/>
    <w:rsid w:val="001F7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49B"/>
    <w:rPr>
      <w:i/>
      <w:iCs/>
      <w:color w:val="0F4761" w:themeColor="accent1" w:themeShade="BF"/>
    </w:rPr>
  </w:style>
  <w:style w:type="character" w:styleId="IntenseReference">
    <w:name w:val="Intense Reference"/>
    <w:basedOn w:val="DefaultParagraphFont"/>
    <w:uiPriority w:val="32"/>
    <w:qFormat/>
    <w:rsid w:val="001F749B"/>
    <w:rPr>
      <w:b/>
      <w:bCs/>
      <w:smallCaps/>
      <w:color w:val="0F4761" w:themeColor="accent1" w:themeShade="BF"/>
      <w:spacing w:val="5"/>
    </w:rPr>
  </w:style>
  <w:style w:type="character" w:styleId="Hyperlink">
    <w:name w:val="Hyperlink"/>
    <w:basedOn w:val="DefaultParagraphFont"/>
    <w:uiPriority w:val="99"/>
    <w:unhideWhenUsed/>
    <w:rsid w:val="001F749B"/>
    <w:rPr>
      <w:color w:val="0000FF"/>
      <w:u w:val="single"/>
    </w:rPr>
  </w:style>
  <w:style w:type="character" w:styleId="UnresolvedMention">
    <w:name w:val="Unresolved Mention"/>
    <w:basedOn w:val="DefaultParagraphFont"/>
    <w:uiPriority w:val="99"/>
    <w:semiHidden/>
    <w:unhideWhenUsed/>
    <w:rsid w:val="00BE4DE8"/>
    <w:rPr>
      <w:color w:val="605E5C"/>
      <w:shd w:val="clear" w:color="auto" w:fill="E1DFDD"/>
    </w:rPr>
  </w:style>
  <w:style w:type="paragraph" w:styleId="Revision">
    <w:name w:val="Revision"/>
    <w:hidden/>
    <w:uiPriority w:val="99"/>
    <w:semiHidden/>
    <w:rsid w:val="0080621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chamber.com/major-initiative/protecting-americans-coverage-together" TargetMode="External"/><Relationship Id="rId5" Type="http://schemas.openxmlformats.org/officeDocument/2006/relationships/styles" Target="styles.xml"/><Relationship Id="rId10" Type="http://schemas.openxmlformats.org/officeDocument/2006/relationships/hyperlink" Target="https://www.businessgrouphealth.org/resources/2026-employer-health-care-strategy-survey-executive-summary" TargetMode="External"/><Relationship Id="rId4" Type="http://schemas.openxmlformats.org/officeDocument/2006/relationships/numbering" Target="numbering.xml"/><Relationship Id="rId9" Type="http://schemas.openxmlformats.org/officeDocument/2006/relationships/hyperlink" Target="https://www.businessgrouphealth.org/resources/2026-employer-health-care-strategy-survey-executive-summ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4A34B37097D49B1B69828CBE8F3DF" ma:contentTypeVersion="18" ma:contentTypeDescription="Create a new document." ma:contentTypeScope="" ma:versionID="4a35e617adf23f6b7113abc33de8cb43">
  <xsd:schema xmlns:xsd="http://www.w3.org/2001/XMLSchema" xmlns:xs="http://www.w3.org/2001/XMLSchema" xmlns:p="http://schemas.microsoft.com/office/2006/metadata/properties" xmlns:ns2="e6e46c5b-97d7-44bc-8a9d-731f1c8695c8" xmlns:ns3="dbf5069f-15f5-42b1-8404-b886dea9d907" targetNamespace="http://schemas.microsoft.com/office/2006/metadata/properties" ma:root="true" ma:fieldsID="3956b1f65eab7af7cc087c6cccb68d0a" ns2:_="" ns3:_="">
    <xsd:import namespace="e6e46c5b-97d7-44bc-8a9d-731f1c8695c8"/>
    <xsd:import namespace="dbf5069f-15f5-42b1-8404-b886dea9d9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6c5b-97d7-44bc-8a9d-731f1c869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234bf3-af01-4e2a-b9f4-8c06b2ced9d0}" ma:internalName="TaxCatchAll" ma:showField="CatchAllData" ma:web="e6e46c5b-97d7-44bc-8a9d-731f1c8695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5069f-15f5-42b1-8404-b886dea9d9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b7dc64-bb0b-4696-9ca9-e6bf415cf1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5069f-15f5-42b1-8404-b886dea9d907">
      <Terms xmlns="http://schemas.microsoft.com/office/infopath/2007/PartnerControls"/>
    </lcf76f155ced4ddcb4097134ff3c332f>
    <TaxCatchAll xmlns="e6e46c5b-97d7-44bc-8a9d-731f1c8695c8" xsi:nil="true"/>
  </documentManagement>
</p:properties>
</file>

<file path=customXml/itemProps1.xml><?xml version="1.0" encoding="utf-8"?>
<ds:datastoreItem xmlns:ds="http://schemas.openxmlformats.org/officeDocument/2006/customXml" ds:itemID="{CC00D8A1-294B-45DE-B3BE-206162B54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6c5b-97d7-44bc-8a9d-731f1c8695c8"/>
    <ds:schemaRef ds:uri="dbf5069f-15f5-42b1-8404-b886dea9d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05B45-1DD8-456C-8DEC-1415D491CBCF}">
  <ds:schemaRefs>
    <ds:schemaRef ds:uri="http://schemas.microsoft.com/sharepoint/v3/contenttype/forms"/>
  </ds:schemaRefs>
</ds:datastoreItem>
</file>

<file path=customXml/itemProps3.xml><?xml version="1.0" encoding="utf-8"?>
<ds:datastoreItem xmlns:ds="http://schemas.openxmlformats.org/officeDocument/2006/customXml" ds:itemID="{085C4A65-37EC-4B38-A869-7453571C81C6}">
  <ds:schemaRefs>
    <ds:schemaRef ds:uri="http://schemas.microsoft.com/office/2006/metadata/properties"/>
    <ds:schemaRef ds:uri="http://schemas.microsoft.com/office/infopath/2007/PartnerControls"/>
    <ds:schemaRef ds:uri="dbf5069f-15f5-42b1-8404-b886dea9d907"/>
    <ds:schemaRef ds:uri="e6e46c5b-97d7-44bc-8a9d-731f1c8695c8"/>
  </ds:schemaRefs>
</ds:datastoreItem>
</file>

<file path=docMetadata/LabelInfo.xml><?xml version="1.0" encoding="utf-8"?>
<clbl:labelList xmlns:clbl="http://schemas.microsoft.com/office/2020/mipLabelMetadata">
  <clbl:label id="{51d9e803-2299-4119-8912-629dc85bd290}" enabled="0" method="" siteId="{51d9e803-2299-4119-8912-629dc85bd29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Rusher</dc:creator>
  <cp:keywords/>
  <dc:description/>
  <cp:lastModifiedBy>Paige Rusher</cp:lastModifiedBy>
  <cp:revision>5</cp:revision>
  <dcterms:created xsi:type="dcterms:W3CDTF">2025-10-30T19:57:00Z</dcterms:created>
  <dcterms:modified xsi:type="dcterms:W3CDTF">2025-10-30T20:00:00Z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0x010100C404A34B37097D49B1B69828CBE8F3DF</vt:lpwstr>
  </property>
</Properties>
</file>