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7875" w14:textId="040CBB33" w:rsidR="002E0CF1" w:rsidRPr="004F5276" w:rsidRDefault="001A6EAA" w:rsidP="00FB4F64">
      <w:pPr>
        <w:spacing w:after="0"/>
        <w:jc w:val="center"/>
        <w:rPr>
          <w:rFonts w:ascii="GT America Lt" w:hAnsi="GT America Lt" w:cs="Times New Roman"/>
          <w:color w:val="001F5C"/>
          <w:sz w:val="24"/>
          <w:szCs w:val="24"/>
        </w:rPr>
      </w:pPr>
      <w:r w:rsidRPr="004F5276">
        <w:rPr>
          <w:rFonts w:ascii="GT America Lt" w:hAnsi="GT America Lt" w:cs="Times New Roman"/>
          <w:color w:val="001F5C"/>
          <w:sz w:val="24"/>
          <w:szCs w:val="24"/>
        </w:rPr>
        <w:t>May</w:t>
      </w:r>
      <w:r w:rsidR="00923808" w:rsidRPr="004F5276">
        <w:rPr>
          <w:rFonts w:ascii="GT America Lt" w:hAnsi="GT America Lt" w:cs="Times New Roman"/>
          <w:color w:val="001F5C"/>
          <w:sz w:val="24"/>
          <w:szCs w:val="24"/>
        </w:rPr>
        <w:t xml:space="preserve"> </w:t>
      </w:r>
      <w:r w:rsidR="004F5276">
        <w:rPr>
          <w:rFonts w:ascii="GT America Lt" w:hAnsi="GT America Lt" w:cs="Times New Roman"/>
          <w:color w:val="001F5C"/>
          <w:sz w:val="24"/>
          <w:szCs w:val="24"/>
        </w:rPr>
        <w:t>13</w:t>
      </w:r>
      <w:r w:rsidR="00923808" w:rsidRPr="004F5276">
        <w:rPr>
          <w:rFonts w:ascii="GT America Lt" w:hAnsi="GT America Lt" w:cs="Times New Roman"/>
          <w:color w:val="001F5C"/>
          <w:sz w:val="24"/>
          <w:szCs w:val="24"/>
        </w:rPr>
        <w:t>, 202</w:t>
      </w:r>
      <w:r w:rsidRPr="004F5276">
        <w:rPr>
          <w:rFonts w:ascii="GT America Lt" w:hAnsi="GT America Lt" w:cs="Times New Roman"/>
          <w:color w:val="001F5C"/>
          <w:sz w:val="24"/>
          <w:szCs w:val="24"/>
        </w:rPr>
        <w:t>6</w:t>
      </w:r>
    </w:p>
    <w:p w14:paraId="3ECF5746" w14:textId="77777777" w:rsidR="00841073" w:rsidRPr="004F5276" w:rsidRDefault="00841073" w:rsidP="00FB4F64">
      <w:pPr>
        <w:spacing w:after="0"/>
        <w:jc w:val="center"/>
        <w:rPr>
          <w:rFonts w:ascii="GT America Lt" w:hAnsi="GT America Lt" w:cs="Times New Roman"/>
          <w:color w:val="001F5C"/>
          <w:sz w:val="24"/>
          <w:szCs w:val="24"/>
        </w:rPr>
      </w:pPr>
    </w:p>
    <w:p w14:paraId="1812BC97" w14:textId="77777777" w:rsidR="00841073" w:rsidRPr="004F5276" w:rsidRDefault="00841073" w:rsidP="00841073">
      <w:pPr>
        <w:spacing w:after="0"/>
        <w:rPr>
          <w:rFonts w:ascii="GT America Lt" w:hAnsi="GT America Lt" w:cs="Times New Roman"/>
          <w:color w:val="001F5C"/>
          <w:sz w:val="24"/>
          <w:szCs w:val="24"/>
        </w:rPr>
        <w:sectPr w:rsidR="00841073" w:rsidRPr="004F5276" w:rsidSect="00604A14">
          <w:headerReference w:type="first" r:id="rId7"/>
          <w:pgSz w:w="12240" w:h="15840"/>
          <w:pgMar w:top="1440" w:right="1440" w:bottom="1440" w:left="1440" w:header="720" w:footer="720" w:gutter="0"/>
          <w:cols w:space="720"/>
          <w:titlePg/>
          <w:docGrid w:linePitch="360"/>
        </w:sectPr>
      </w:pPr>
    </w:p>
    <w:p w14:paraId="38176081" w14:textId="3DFA5480" w:rsidR="00841073" w:rsidRPr="004F5276" w:rsidRDefault="00841073" w:rsidP="00841073">
      <w:pPr>
        <w:spacing w:after="0"/>
        <w:rPr>
          <w:rFonts w:ascii="GT America Lt" w:hAnsi="GT America Lt" w:cs="Times New Roman"/>
          <w:color w:val="001F5C"/>
          <w:sz w:val="24"/>
          <w:szCs w:val="24"/>
        </w:rPr>
      </w:pPr>
      <w:r w:rsidRPr="004F5276">
        <w:rPr>
          <w:rFonts w:ascii="GT America Lt" w:hAnsi="GT America Lt" w:cs="Times New Roman"/>
          <w:color w:val="001F5C"/>
          <w:sz w:val="24"/>
          <w:szCs w:val="24"/>
        </w:rPr>
        <w:t xml:space="preserve">The Honorable </w:t>
      </w:r>
      <w:r w:rsidR="00F6799F" w:rsidRPr="004F5276">
        <w:rPr>
          <w:rFonts w:ascii="GT America Lt" w:hAnsi="GT America Lt" w:cs="Times New Roman"/>
          <w:color w:val="001F5C"/>
          <w:sz w:val="24"/>
          <w:szCs w:val="24"/>
        </w:rPr>
        <w:t>Thom Tillis</w:t>
      </w:r>
    </w:p>
    <w:p w14:paraId="09374669" w14:textId="0A2B066D" w:rsidR="00841073" w:rsidRPr="004F5276" w:rsidRDefault="00841073" w:rsidP="00841073">
      <w:pPr>
        <w:spacing w:after="0"/>
        <w:rPr>
          <w:rFonts w:ascii="GT America Lt" w:hAnsi="GT America Lt" w:cs="Times New Roman"/>
          <w:color w:val="001F5C"/>
          <w:sz w:val="24"/>
          <w:szCs w:val="24"/>
        </w:rPr>
      </w:pPr>
      <w:r w:rsidRPr="004F5276">
        <w:rPr>
          <w:rFonts w:ascii="GT America Lt" w:hAnsi="GT America Lt" w:cs="Times New Roman"/>
          <w:color w:val="001F5C"/>
          <w:sz w:val="24"/>
          <w:szCs w:val="24"/>
        </w:rPr>
        <w:t>Chair</w:t>
      </w:r>
    </w:p>
    <w:p w14:paraId="7B7E38B6" w14:textId="185137CF" w:rsidR="00841073" w:rsidRPr="004F5276" w:rsidRDefault="00841073" w:rsidP="00841073">
      <w:pPr>
        <w:spacing w:after="0"/>
        <w:rPr>
          <w:rFonts w:ascii="GT America Lt" w:hAnsi="GT America Lt" w:cs="Times New Roman"/>
          <w:color w:val="001F5C"/>
          <w:sz w:val="24"/>
          <w:szCs w:val="24"/>
        </w:rPr>
      </w:pPr>
      <w:r w:rsidRPr="004F5276">
        <w:rPr>
          <w:rFonts w:ascii="GT America Lt" w:hAnsi="GT America Lt" w:cs="Times New Roman"/>
          <w:color w:val="001F5C"/>
          <w:sz w:val="24"/>
          <w:szCs w:val="24"/>
        </w:rPr>
        <w:t>Subcommittee on Intellectual Property</w:t>
      </w:r>
    </w:p>
    <w:p w14:paraId="7B6F7EC1" w14:textId="53B419FF" w:rsidR="00841073" w:rsidRPr="004F5276" w:rsidRDefault="00841073" w:rsidP="00841073">
      <w:pPr>
        <w:spacing w:after="0"/>
        <w:rPr>
          <w:rFonts w:ascii="GT America Lt" w:hAnsi="GT America Lt" w:cs="Times New Roman"/>
          <w:color w:val="001F5C"/>
          <w:sz w:val="24"/>
          <w:szCs w:val="24"/>
        </w:rPr>
      </w:pPr>
      <w:r w:rsidRPr="004F5276">
        <w:rPr>
          <w:rFonts w:ascii="GT America Lt" w:hAnsi="GT America Lt" w:cs="Times New Roman"/>
          <w:color w:val="001F5C"/>
          <w:sz w:val="24"/>
          <w:szCs w:val="24"/>
        </w:rPr>
        <w:t>U</w:t>
      </w:r>
      <w:r w:rsidR="000E7B54">
        <w:rPr>
          <w:rFonts w:ascii="GT America Lt" w:hAnsi="GT America Lt" w:cs="Times New Roman"/>
          <w:color w:val="001F5C"/>
          <w:sz w:val="24"/>
          <w:szCs w:val="24"/>
        </w:rPr>
        <w:t xml:space="preserve">nited </w:t>
      </w:r>
      <w:r w:rsidRPr="004F5276">
        <w:rPr>
          <w:rFonts w:ascii="GT America Lt" w:hAnsi="GT America Lt" w:cs="Times New Roman"/>
          <w:color w:val="001F5C"/>
          <w:sz w:val="24"/>
          <w:szCs w:val="24"/>
        </w:rPr>
        <w:t>S</w:t>
      </w:r>
      <w:r w:rsidR="000E7B54">
        <w:rPr>
          <w:rFonts w:ascii="GT America Lt" w:hAnsi="GT America Lt" w:cs="Times New Roman"/>
          <w:color w:val="001F5C"/>
          <w:sz w:val="24"/>
          <w:szCs w:val="24"/>
        </w:rPr>
        <w:t>tates</w:t>
      </w:r>
      <w:r w:rsidRPr="004F5276">
        <w:rPr>
          <w:rFonts w:ascii="GT America Lt" w:hAnsi="GT America Lt" w:cs="Times New Roman"/>
          <w:color w:val="001F5C"/>
          <w:sz w:val="24"/>
          <w:szCs w:val="24"/>
        </w:rPr>
        <w:t xml:space="preserve"> </w:t>
      </w:r>
      <w:r w:rsidR="00616EEA" w:rsidRPr="004F5276">
        <w:rPr>
          <w:rFonts w:ascii="GT America Lt" w:hAnsi="GT America Lt" w:cs="Times New Roman"/>
          <w:color w:val="001F5C"/>
          <w:sz w:val="24"/>
          <w:szCs w:val="24"/>
        </w:rPr>
        <w:t>Senate</w:t>
      </w:r>
    </w:p>
    <w:p w14:paraId="1DBBB4F5" w14:textId="1B0E68DC" w:rsidR="00841073" w:rsidRPr="004F5276" w:rsidRDefault="00841073" w:rsidP="00841073">
      <w:pPr>
        <w:spacing w:after="0"/>
        <w:rPr>
          <w:rFonts w:ascii="GT America Lt" w:hAnsi="GT America Lt" w:cs="Times New Roman"/>
          <w:color w:val="001F5C"/>
          <w:sz w:val="24"/>
          <w:szCs w:val="24"/>
        </w:rPr>
      </w:pPr>
      <w:r w:rsidRPr="004F5276">
        <w:rPr>
          <w:rFonts w:ascii="GT America Lt" w:hAnsi="GT America Lt" w:cs="Times New Roman"/>
          <w:color w:val="001F5C"/>
          <w:sz w:val="24"/>
          <w:szCs w:val="24"/>
        </w:rPr>
        <w:t>Washington, DC 20510</w:t>
      </w:r>
    </w:p>
    <w:p w14:paraId="07C4421A" w14:textId="26C6C3D5" w:rsidR="5F9EA47E" w:rsidRPr="004F5276" w:rsidRDefault="5F9EA47E" w:rsidP="5F9EA47E">
      <w:pPr>
        <w:spacing w:after="0"/>
        <w:rPr>
          <w:rFonts w:ascii="GT America Lt" w:hAnsi="GT America Lt" w:cs="Times New Roman"/>
          <w:color w:val="001F5C"/>
          <w:sz w:val="24"/>
          <w:szCs w:val="24"/>
        </w:rPr>
      </w:pPr>
    </w:p>
    <w:p w14:paraId="230EB65D" w14:textId="1377D62C" w:rsidR="00841073" w:rsidRPr="004F5276" w:rsidRDefault="00841073" w:rsidP="00841073">
      <w:pPr>
        <w:spacing w:after="0"/>
        <w:rPr>
          <w:rFonts w:ascii="GT America Lt" w:hAnsi="GT America Lt" w:cs="Times New Roman"/>
          <w:color w:val="001F5C"/>
          <w:sz w:val="24"/>
          <w:szCs w:val="24"/>
        </w:rPr>
      </w:pPr>
      <w:r w:rsidRPr="004F5276">
        <w:rPr>
          <w:rFonts w:ascii="GT America Lt" w:hAnsi="GT America Lt" w:cs="Times New Roman"/>
          <w:color w:val="001F5C"/>
          <w:sz w:val="24"/>
          <w:szCs w:val="24"/>
        </w:rPr>
        <w:t xml:space="preserve">The Honorable </w:t>
      </w:r>
      <w:r w:rsidR="00B406D4" w:rsidRPr="004F5276">
        <w:rPr>
          <w:rFonts w:ascii="GT America Lt" w:hAnsi="GT America Lt" w:cs="Times New Roman"/>
          <w:color w:val="001F5C"/>
          <w:sz w:val="24"/>
          <w:szCs w:val="24"/>
        </w:rPr>
        <w:t>Adam Schiff</w:t>
      </w:r>
    </w:p>
    <w:p w14:paraId="70B68E2C" w14:textId="33F67362" w:rsidR="00841073" w:rsidRPr="004F5276" w:rsidRDefault="00841073" w:rsidP="00841073">
      <w:pPr>
        <w:spacing w:after="0"/>
        <w:rPr>
          <w:rFonts w:ascii="GT America Lt" w:hAnsi="GT America Lt" w:cs="Times New Roman"/>
          <w:color w:val="001F5C"/>
          <w:sz w:val="24"/>
          <w:szCs w:val="24"/>
        </w:rPr>
      </w:pPr>
      <w:r w:rsidRPr="004F5276">
        <w:rPr>
          <w:rFonts w:ascii="GT America Lt" w:hAnsi="GT America Lt" w:cs="Times New Roman"/>
          <w:color w:val="001F5C"/>
          <w:sz w:val="24"/>
          <w:szCs w:val="24"/>
        </w:rPr>
        <w:t>Ranking Member</w:t>
      </w:r>
    </w:p>
    <w:p w14:paraId="05F6986F" w14:textId="029A4306" w:rsidR="007C7E05" w:rsidRPr="004F5276" w:rsidRDefault="007C7E05" w:rsidP="007C7E05">
      <w:pPr>
        <w:spacing w:after="0"/>
        <w:rPr>
          <w:rFonts w:ascii="GT America Lt" w:hAnsi="GT America Lt" w:cs="Times New Roman"/>
          <w:color w:val="001F5C"/>
          <w:sz w:val="24"/>
          <w:szCs w:val="24"/>
        </w:rPr>
      </w:pPr>
      <w:r w:rsidRPr="004F5276">
        <w:rPr>
          <w:rFonts w:ascii="GT America Lt" w:hAnsi="GT America Lt" w:cs="Times New Roman"/>
          <w:color w:val="001F5C"/>
          <w:sz w:val="24"/>
          <w:szCs w:val="24"/>
        </w:rPr>
        <w:t>Subcommittee on Intellectual Property</w:t>
      </w:r>
    </w:p>
    <w:p w14:paraId="6042851B" w14:textId="3F5620E8" w:rsidR="007C7E05" w:rsidRPr="004F5276" w:rsidRDefault="007C7E05" w:rsidP="007C7E05">
      <w:pPr>
        <w:spacing w:after="0"/>
        <w:rPr>
          <w:rFonts w:ascii="GT America Lt" w:hAnsi="GT America Lt" w:cs="Times New Roman"/>
          <w:color w:val="001F5C"/>
          <w:sz w:val="24"/>
          <w:szCs w:val="24"/>
        </w:rPr>
      </w:pPr>
      <w:r w:rsidRPr="004F5276">
        <w:rPr>
          <w:rFonts w:ascii="GT America Lt" w:hAnsi="GT America Lt" w:cs="Times New Roman"/>
          <w:color w:val="001F5C"/>
          <w:sz w:val="24"/>
          <w:szCs w:val="24"/>
        </w:rPr>
        <w:t>U</w:t>
      </w:r>
      <w:r w:rsidR="000E7B54">
        <w:rPr>
          <w:rFonts w:ascii="GT America Lt" w:hAnsi="GT America Lt" w:cs="Times New Roman"/>
          <w:color w:val="001F5C"/>
          <w:sz w:val="24"/>
          <w:szCs w:val="24"/>
        </w:rPr>
        <w:t>nited States</w:t>
      </w:r>
      <w:r w:rsidRPr="004F5276">
        <w:rPr>
          <w:rFonts w:ascii="GT America Lt" w:hAnsi="GT America Lt" w:cs="Times New Roman"/>
          <w:color w:val="001F5C"/>
          <w:sz w:val="24"/>
          <w:szCs w:val="24"/>
        </w:rPr>
        <w:t xml:space="preserve"> </w:t>
      </w:r>
      <w:r w:rsidR="00616EEA" w:rsidRPr="004F5276">
        <w:rPr>
          <w:rFonts w:ascii="GT America Lt" w:hAnsi="GT America Lt" w:cs="Times New Roman"/>
          <w:color w:val="001F5C"/>
          <w:sz w:val="24"/>
          <w:szCs w:val="24"/>
        </w:rPr>
        <w:t>Senate</w:t>
      </w:r>
    </w:p>
    <w:p w14:paraId="6E2B7D71" w14:textId="77777777" w:rsidR="00841073" w:rsidRPr="004F5276" w:rsidRDefault="00841073" w:rsidP="00841073">
      <w:pPr>
        <w:spacing w:after="0"/>
        <w:rPr>
          <w:rFonts w:ascii="GT America Lt" w:hAnsi="GT America Lt" w:cs="Times New Roman"/>
          <w:color w:val="001F5C"/>
          <w:sz w:val="24"/>
          <w:szCs w:val="24"/>
        </w:rPr>
      </w:pPr>
      <w:r w:rsidRPr="004F5276">
        <w:rPr>
          <w:rFonts w:ascii="GT America Lt" w:hAnsi="GT America Lt" w:cs="Times New Roman"/>
          <w:color w:val="001F5C"/>
          <w:sz w:val="24"/>
          <w:szCs w:val="24"/>
        </w:rPr>
        <w:t>Washington, DC 20510</w:t>
      </w:r>
    </w:p>
    <w:p w14:paraId="21D9BC5B" w14:textId="77777777" w:rsidR="00841073" w:rsidRPr="004F5276" w:rsidRDefault="00841073" w:rsidP="00841073">
      <w:pPr>
        <w:spacing w:after="0"/>
        <w:rPr>
          <w:rFonts w:ascii="GT America Lt" w:hAnsi="GT America Lt" w:cs="Times New Roman"/>
          <w:color w:val="001F5C"/>
          <w:sz w:val="24"/>
          <w:szCs w:val="24"/>
        </w:rPr>
        <w:sectPr w:rsidR="00841073" w:rsidRPr="004F5276" w:rsidSect="00841073">
          <w:type w:val="continuous"/>
          <w:pgSz w:w="12240" w:h="15840"/>
          <w:pgMar w:top="1440" w:right="1440" w:bottom="1440" w:left="1440" w:header="720" w:footer="720" w:gutter="0"/>
          <w:cols w:num="2" w:space="720"/>
          <w:docGrid w:linePitch="360"/>
        </w:sectPr>
      </w:pPr>
    </w:p>
    <w:p w14:paraId="0A56D1EC" w14:textId="77777777" w:rsidR="00841073" w:rsidRPr="004F5276" w:rsidRDefault="00841073" w:rsidP="00841073">
      <w:pPr>
        <w:spacing w:after="0"/>
        <w:rPr>
          <w:rFonts w:ascii="GT America Lt" w:hAnsi="GT America Lt" w:cs="Times New Roman"/>
          <w:color w:val="001F5C"/>
          <w:sz w:val="24"/>
          <w:szCs w:val="24"/>
        </w:rPr>
      </w:pPr>
    </w:p>
    <w:p w14:paraId="451804C6" w14:textId="41110AF4" w:rsidR="00841073" w:rsidRPr="004F5276" w:rsidRDefault="00841073" w:rsidP="00841073">
      <w:pPr>
        <w:spacing w:after="0"/>
        <w:rPr>
          <w:rFonts w:ascii="GT America Lt" w:hAnsi="GT America Lt" w:cs="Times New Roman"/>
          <w:color w:val="001F5C"/>
          <w:sz w:val="24"/>
          <w:szCs w:val="24"/>
        </w:rPr>
      </w:pPr>
      <w:r w:rsidRPr="004F5276">
        <w:rPr>
          <w:rFonts w:ascii="GT America Lt" w:hAnsi="GT America Lt" w:cs="Times New Roman"/>
          <w:color w:val="001F5C"/>
          <w:sz w:val="24"/>
          <w:szCs w:val="24"/>
        </w:rPr>
        <w:t xml:space="preserve">Dear Chairman </w:t>
      </w:r>
      <w:r w:rsidR="00616EEA" w:rsidRPr="004F5276">
        <w:rPr>
          <w:rFonts w:ascii="GT America Lt" w:hAnsi="GT America Lt" w:cs="Times New Roman"/>
          <w:color w:val="001F5C"/>
          <w:sz w:val="24"/>
          <w:szCs w:val="24"/>
        </w:rPr>
        <w:t>Tillis</w:t>
      </w:r>
      <w:r w:rsidRPr="004F5276">
        <w:rPr>
          <w:rFonts w:ascii="GT America Lt" w:hAnsi="GT America Lt" w:cs="Times New Roman"/>
          <w:color w:val="001F5C"/>
          <w:sz w:val="24"/>
          <w:szCs w:val="24"/>
        </w:rPr>
        <w:t xml:space="preserve"> and Ranking Member </w:t>
      </w:r>
      <w:r w:rsidR="00616EEA" w:rsidRPr="004F5276">
        <w:rPr>
          <w:rFonts w:ascii="GT America Lt" w:hAnsi="GT America Lt" w:cs="Times New Roman"/>
          <w:color w:val="001F5C"/>
          <w:sz w:val="24"/>
          <w:szCs w:val="24"/>
        </w:rPr>
        <w:t>Schiff</w:t>
      </w:r>
      <w:r w:rsidRPr="004F5276">
        <w:rPr>
          <w:rFonts w:ascii="GT America Lt" w:hAnsi="GT America Lt" w:cs="Times New Roman"/>
          <w:color w:val="001F5C"/>
          <w:sz w:val="24"/>
          <w:szCs w:val="24"/>
        </w:rPr>
        <w:t>:</w:t>
      </w:r>
    </w:p>
    <w:p w14:paraId="3BE0B57F" w14:textId="77777777" w:rsidR="00841073" w:rsidRPr="004F5276" w:rsidRDefault="00841073" w:rsidP="00841073">
      <w:pPr>
        <w:spacing w:after="0"/>
        <w:rPr>
          <w:rFonts w:ascii="GT America Lt" w:hAnsi="GT America Lt" w:cs="Times New Roman"/>
          <w:color w:val="001F5C"/>
          <w:sz w:val="24"/>
          <w:szCs w:val="24"/>
        </w:rPr>
      </w:pPr>
    </w:p>
    <w:p w14:paraId="0E5784A1" w14:textId="5CF0D2FC" w:rsidR="00E109B7" w:rsidRPr="004F5276" w:rsidRDefault="00D84056" w:rsidP="000E0FB6">
      <w:pPr>
        <w:spacing w:after="0"/>
        <w:rPr>
          <w:rFonts w:ascii="GT America Lt" w:hAnsi="GT America Lt" w:cs="Times New Roman"/>
          <w:color w:val="001F5C"/>
          <w:sz w:val="24"/>
          <w:szCs w:val="24"/>
        </w:rPr>
      </w:pPr>
      <w:r w:rsidRPr="004F5276">
        <w:rPr>
          <w:rFonts w:ascii="GT America Lt" w:hAnsi="GT America Lt" w:cs="Times New Roman"/>
          <w:color w:val="001F5C"/>
          <w:sz w:val="24"/>
          <w:szCs w:val="24"/>
        </w:rPr>
        <w:tab/>
        <w:t>The U.S. Chamber of Commerce (</w:t>
      </w:r>
      <w:r w:rsidR="001525C1" w:rsidRPr="004F5276">
        <w:rPr>
          <w:rFonts w:ascii="GT America Lt" w:hAnsi="GT America Lt" w:cs="Times New Roman"/>
          <w:color w:val="001F5C"/>
          <w:sz w:val="24"/>
          <w:szCs w:val="24"/>
        </w:rPr>
        <w:t>“</w:t>
      </w:r>
      <w:r w:rsidRPr="004F5276">
        <w:rPr>
          <w:rFonts w:ascii="GT America Lt" w:hAnsi="GT America Lt" w:cs="Times New Roman"/>
          <w:color w:val="001F5C"/>
          <w:sz w:val="24"/>
          <w:szCs w:val="24"/>
        </w:rPr>
        <w:t>Chamber</w:t>
      </w:r>
      <w:r w:rsidR="001525C1" w:rsidRPr="004F5276">
        <w:rPr>
          <w:rFonts w:ascii="GT America Lt" w:hAnsi="GT America Lt" w:cs="Times New Roman"/>
          <w:color w:val="001F5C"/>
          <w:sz w:val="24"/>
          <w:szCs w:val="24"/>
        </w:rPr>
        <w:t>”</w:t>
      </w:r>
      <w:r w:rsidRPr="004F5276">
        <w:rPr>
          <w:rFonts w:ascii="GT America Lt" w:hAnsi="GT America Lt" w:cs="Times New Roman"/>
          <w:color w:val="001F5C"/>
          <w:sz w:val="24"/>
          <w:szCs w:val="24"/>
        </w:rPr>
        <w:t xml:space="preserve">) </w:t>
      </w:r>
      <w:r w:rsidR="00EE5070" w:rsidRPr="004F5276">
        <w:rPr>
          <w:rFonts w:ascii="GT America Lt" w:hAnsi="GT America Lt" w:cs="Times New Roman"/>
          <w:color w:val="001F5C"/>
          <w:sz w:val="24"/>
          <w:szCs w:val="24"/>
        </w:rPr>
        <w:t>appreciate</w:t>
      </w:r>
      <w:r w:rsidR="00CA6D1B" w:rsidRPr="004F5276">
        <w:rPr>
          <w:rFonts w:ascii="GT America Lt" w:hAnsi="GT America Lt" w:cs="Times New Roman"/>
          <w:color w:val="001F5C"/>
          <w:sz w:val="24"/>
          <w:szCs w:val="24"/>
        </w:rPr>
        <w:t>s</w:t>
      </w:r>
      <w:r w:rsidR="00EE5070" w:rsidRPr="004F5276">
        <w:rPr>
          <w:rFonts w:ascii="GT America Lt" w:hAnsi="GT America Lt" w:cs="Times New Roman"/>
          <w:color w:val="001F5C"/>
          <w:sz w:val="24"/>
          <w:szCs w:val="24"/>
        </w:rPr>
        <w:t xml:space="preserve"> the Subcommittee’s</w:t>
      </w:r>
      <w:r w:rsidR="00CA6D1B" w:rsidRPr="004F5276">
        <w:rPr>
          <w:rFonts w:ascii="GT America Lt" w:hAnsi="GT America Lt" w:cs="Times New Roman"/>
          <w:color w:val="001F5C"/>
          <w:sz w:val="24"/>
          <w:szCs w:val="24"/>
        </w:rPr>
        <w:t xml:space="preserve"> </w:t>
      </w:r>
      <w:r w:rsidR="00EE5070" w:rsidRPr="004F5276">
        <w:rPr>
          <w:rFonts w:ascii="GT America Lt" w:hAnsi="GT America Lt" w:cs="Times New Roman"/>
          <w:color w:val="001F5C"/>
          <w:sz w:val="24"/>
          <w:szCs w:val="24"/>
        </w:rPr>
        <w:t>dedication to supporting copyright-</w:t>
      </w:r>
      <w:r w:rsidR="00B000BD" w:rsidRPr="004F5276">
        <w:rPr>
          <w:rFonts w:ascii="GT America Lt" w:hAnsi="GT America Lt" w:cs="Times New Roman"/>
          <w:color w:val="001F5C"/>
          <w:sz w:val="24"/>
          <w:szCs w:val="24"/>
        </w:rPr>
        <w:t>intensive industries</w:t>
      </w:r>
      <w:r w:rsidR="00587CF9" w:rsidRPr="004F5276">
        <w:rPr>
          <w:rFonts w:ascii="GT America Lt" w:hAnsi="GT America Lt" w:cs="Times New Roman"/>
          <w:color w:val="001F5C"/>
          <w:sz w:val="24"/>
          <w:szCs w:val="24"/>
        </w:rPr>
        <w:t xml:space="preserve"> and the institutions </w:t>
      </w:r>
      <w:r w:rsidR="002E3FBF" w:rsidRPr="004F5276">
        <w:rPr>
          <w:rFonts w:ascii="GT America Lt" w:hAnsi="GT America Lt" w:cs="Times New Roman"/>
          <w:color w:val="001F5C"/>
          <w:sz w:val="24"/>
          <w:szCs w:val="24"/>
        </w:rPr>
        <w:t xml:space="preserve">enabling the </w:t>
      </w:r>
      <w:r w:rsidR="00C771C5" w:rsidRPr="004F5276">
        <w:rPr>
          <w:rFonts w:ascii="GT America Lt" w:hAnsi="GT America Lt" w:cs="Times New Roman"/>
          <w:color w:val="001F5C"/>
          <w:sz w:val="24"/>
          <w:szCs w:val="24"/>
        </w:rPr>
        <w:t xml:space="preserve">U.S. </w:t>
      </w:r>
      <w:r w:rsidR="002E3FBF" w:rsidRPr="004F5276">
        <w:rPr>
          <w:rFonts w:ascii="GT America Lt" w:hAnsi="GT America Lt" w:cs="Times New Roman"/>
          <w:color w:val="001F5C"/>
          <w:sz w:val="24"/>
          <w:szCs w:val="24"/>
        </w:rPr>
        <w:t>creative ecosystem to grow</w:t>
      </w:r>
      <w:r w:rsidR="00AA6E5A" w:rsidRPr="004F5276">
        <w:rPr>
          <w:rFonts w:ascii="GT America Lt" w:hAnsi="GT America Lt" w:cs="Times New Roman"/>
          <w:color w:val="001F5C"/>
          <w:sz w:val="24"/>
          <w:szCs w:val="24"/>
        </w:rPr>
        <w:t xml:space="preserve">. </w:t>
      </w:r>
      <w:r w:rsidR="00E109B7" w:rsidRPr="004F5276">
        <w:rPr>
          <w:rFonts w:ascii="GT America Lt" w:hAnsi="GT America Lt" w:cs="Times New Roman"/>
          <w:color w:val="001F5C"/>
          <w:sz w:val="24"/>
          <w:szCs w:val="24"/>
        </w:rPr>
        <w:t>W</w:t>
      </w:r>
      <w:r w:rsidR="004D02AA" w:rsidRPr="004F5276">
        <w:rPr>
          <w:rFonts w:ascii="GT America Lt" w:hAnsi="GT America Lt" w:cs="Times New Roman"/>
          <w:color w:val="001F5C"/>
          <w:sz w:val="24"/>
          <w:szCs w:val="24"/>
        </w:rPr>
        <w:t>e thank</w:t>
      </w:r>
      <w:r w:rsidR="00E109B7" w:rsidRPr="004F5276">
        <w:rPr>
          <w:rFonts w:ascii="GT America Lt" w:hAnsi="GT America Lt" w:cs="Times New Roman"/>
          <w:color w:val="001F5C"/>
          <w:sz w:val="24"/>
          <w:szCs w:val="24"/>
        </w:rPr>
        <w:t xml:space="preserve"> the </w:t>
      </w:r>
      <w:r w:rsidR="008915CA" w:rsidRPr="004F5276">
        <w:rPr>
          <w:rFonts w:ascii="GT America Lt" w:hAnsi="GT America Lt" w:cs="Times New Roman"/>
          <w:color w:val="001F5C"/>
          <w:sz w:val="24"/>
          <w:szCs w:val="24"/>
        </w:rPr>
        <w:t>Subcommittee</w:t>
      </w:r>
      <w:r w:rsidR="004D02AA" w:rsidRPr="004F5276">
        <w:rPr>
          <w:rFonts w:ascii="GT America Lt" w:hAnsi="GT America Lt" w:cs="Times New Roman"/>
          <w:color w:val="001F5C"/>
          <w:sz w:val="24"/>
          <w:szCs w:val="24"/>
        </w:rPr>
        <w:t xml:space="preserve"> for holding the</w:t>
      </w:r>
      <w:r w:rsidR="00E109B7" w:rsidRPr="004F5276">
        <w:rPr>
          <w:rFonts w:ascii="GT America Lt" w:hAnsi="GT America Lt" w:cs="Times New Roman"/>
          <w:color w:val="001F5C"/>
          <w:sz w:val="24"/>
          <w:szCs w:val="24"/>
        </w:rPr>
        <w:t xml:space="preserve"> hearing, “Oversight of the U.S. Copyright Office</w:t>
      </w:r>
      <w:r w:rsidR="008915CA" w:rsidRPr="004F5276">
        <w:rPr>
          <w:rFonts w:ascii="GT America Lt" w:hAnsi="GT America Lt" w:cs="Times New Roman"/>
          <w:color w:val="001F5C"/>
          <w:sz w:val="24"/>
          <w:szCs w:val="24"/>
        </w:rPr>
        <w:t>,</w:t>
      </w:r>
      <w:r w:rsidR="00E109B7" w:rsidRPr="004F5276">
        <w:rPr>
          <w:rFonts w:ascii="GT America Lt" w:hAnsi="GT America Lt" w:cs="Times New Roman"/>
          <w:color w:val="001F5C"/>
          <w:sz w:val="24"/>
          <w:szCs w:val="24"/>
        </w:rPr>
        <w:t>” as the Copyright Office plays a critical role in administering our copyright system, which in turn supports the contribution of over $3 trillion to U.S. gross domestic product and 21 million American jobs.</w:t>
      </w:r>
    </w:p>
    <w:p w14:paraId="4E87C75D" w14:textId="77777777" w:rsidR="00E109B7" w:rsidRPr="004F5276" w:rsidRDefault="00E109B7" w:rsidP="00E109B7">
      <w:pPr>
        <w:spacing w:after="0"/>
        <w:rPr>
          <w:rFonts w:ascii="GT America Lt" w:hAnsi="GT America Lt" w:cs="Times New Roman"/>
          <w:color w:val="001F5C"/>
          <w:sz w:val="24"/>
          <w:szCs w:val="24"/>
        </w:rPr>
      </w:pPr>
    </w:p>
    <w:p w14:paraId="49F82170" w14:textId="4E68F27B" w:rsidR="00E109B7" w:rsidRPr="004F5276" w:rsidRDefault="00E109B7" w:rsidP="000E0FB6">
      <w:pPr>
        <w:spacing w:after="0"/>
        <w:ind w:firstLine="720"/>
        <w:rPr>
          <w:rFonts w:ascii="GT America Lt" w:hAnsi="GT America Lt" w:cs="Times New Roman"/>
          <w:color w:val="001F5C"/>
          <w:sz w:val="24"/>
          <w:szCs w:val="24"/>
        </w:rPr>
      </w:pPr>
      <w:r w:rsidRPr="004F5276">
        <w:rPr>
          <w:rFonts w:ascii="GT America Lt" w:hAnsi="GT America Lt" w:cs="Times New Roman"/>
          <w:color w:val="001F5C"/>
          <w:sz w:val="24"/>
          <w:szCs w:val="24"/>
        </w:rPr>
        <w:t xml:space="preserve">The primary administrative role </w:t>
      </w:r>
      <w:r w:rsidR="59818059" w:rsidRPr="2175A6B9">
        <w:rPr>
          <w:rFonts w:ascii="GT America Lt" w:hAnsi="GT America Lt" w:cs="Times New Roman"/>
          <w:color w:val="001F5C"/>
          <w:sz w:val="24"/>
          <w:szCs w:val="24"/>
        </w:rPr>
        <w:t xml:space="preserve">of the Copyright Office </w:t>
      </w:r>
      <w:r w:rsidRPr="004F5276">
        <w:rPr>
          <w:rFonts w:ascii="GT America Lt" w:hAnsi="GT America Lt" w:cs="Times New Roman"/>
          <w:color w:val="001F5C"/>
          <w:sz w:val="24"/>
          <w:szCs w:val="24"/>
        </w:rPr>
        <w:t xml:space="preserve">is the copyright registration system. This function is pivotal </w:t>
      </w:r>
      <w:r w:rsidR="00A60836" w:rsidRPr="004F5276">
        <w:rPr>
          <w:rFonts w:ascii="GT America Lt" w:hAnsi="GT America Lt" w:cs="Times New Roman"/>
          <w:color w:val="001F5C"/>
          <w:sz w:val="24"/>
          <w:szCs w:val="24"/>
        </w:rPr>
        <w:t>for</w:t>
      </w:r>
      <w:r w:rsidRPr="004F5276">
        <w:rPr>
          <w:rFonts w:ascii="GT America Lt" w:hAnsi="GT America Lt" w:cs="Times New Roman"/>
          <w:color w:val="001F5C"/>
          <w:sz w:val="24"/>
          <w:szCs w:val="24"/>
        </w:rPr>
        <w:t xml:space="preserve"> American creators to be able to enforce their rights. Other </w:t>
      </w:r>
      <w:r w:rsidR="00874568" w:rsidRPr="004F5276">
        <w:rPr>
          <w:rFonts w:ascii="GT America Lt" w:hAnsi="GT America Lt" w:cs="Times New Roman"/>
          <w:color w:val="001F5C"/>
          <w:sz w:val="24"/>
          <w:szCs w:val="24"/>
        </w:rPr>
        <w:t xml:space="preserve">important </w:t>
      </w:r>
      <w:r w:rsidRPr="004F5276">
        <w:rPr>
          <w:rFonts w:ascii="GT America Lt" w:hAnsi="GT America Lt" w:cs="Times New Roman"/>
          <w:color w:val="001F5C"/>
          <w:sz w:val="24"/>
          <w:szCs w:val="24"/>
        </w:rPr>
        <w:t>administrative Copyright Office functions includ</w:t>
      </w:r>
      <w:r w:rsidR="00767611" w:rsidRPr="004F5276">
        <w:rPr>
          <w:rFonts w:ascii="GT America Lt" w:hAnsi="GT America Lt" w:cs="Times New Roman"/>
          <w:color w:val="001F5C"/>
          <w:sz w:val="24"/>
          <w:szCs w:val="24"/>
        </w:rPr>
        <w:t>e</w:t>
      </w:r>
      <w:r w:rsidRPr="004F5276">
        <w:rPr>
          <w:rFonts w:ascii="GT America Lt" w:hAnsi="GT America Lt" w:cs="Times New Roman"/>
          <w:color w:val="001F5C"/>
          <w:sz w:val="24"/>
          <w:szCs w:val="24"/>
        </w:rPr>
        <w:t xml:space="preserve"> the recordation </w:t>
      </w:r>
      <w:r w:rsidR="008F7212" w:rsidRPr="2175A6B9">
        <w:rPr>
          <w:rFonts w:ascii="GT America Lt" w:hAnsi="GT America Lt" w:cs="Times New Roman"/>
          <w:color w:val="001F5C"/>
          <w:sz w:val="24"/>
          <w:szCs w:val="24"/>
        </w:rPr>
        <w:t xml:space="preserve">of </w:t>
      </w:r>
      <w:r w:rsidRPr="004F5276">
        <w:rPr>
          <w:rFonts w:ascii="GT America Lt" w:hAnsi="GT America Lt" w:cs="Times New Roman"/>
          <w:color w:val="001F5C"/>
          <w:sz w:val="24"/>
          <w:szCs w:val="24"/>
        </w:rPr>
        <w:t xml:space="preserve">transfers of copyrights, administration of statutory licenses, providing information to the public, and guidance to the Copyright Royalty Board and the Copyright Claims Board. </w:t>
      </w:r>
      <w:r w:rsidR="009E0753" w:rsidRPr="2175A6B9">
        <w:rPr>
          <w:rFonts w:ascii="GT America Lt" w:hAnsi="GT America Lt" w:cs="Times New Roman"/>
          <w:color w:val="001F5C"/>
          <w:sz w:val="24"/>
          <w:szCs w:val="24"/>
        </w:rPr>
        <w:t>We greatly</w:t>
      </w:r>
      <w:r w:rsidRPr="004F5276">
        <w:rPr>
          <w:rFonts w:ascii="GT America Lt" w:hAnsi="GT America Lt" w:cs="Times New Roman"/>
          <w:color w:val="001F5C"/>
          <w:sz w:val="24"/>
          <w:szCs w:val="24"/>
        </w:rPr>
        <w:t xml:space="preserve"> appreciate the work of the Copyright Office in performing these essential functions.</w:t>
      </w:r>
    </w:p>
    <w:p w14:paraId="4F2799AE" w14:textId="77777777" w:rsidR="00E109B7" w:rsidRPr="004F5276" w:rsidRDefault="00E109B7" w:rsidP="00E109B7">
      <w:pPr>
        <w:spacing w:after="0"/>
        <w:rPr>
          <w:rFonts w:ascii="GT America Lt" w:hAnsi="GT America Lt" w:cs="Times New Roman"/>
          <w:color w:val="001F5C"/>
          <w:sz w:val="24"/>
          <w:szCs w:val="24"/>
        </w:rPr>
      </w:pPr>
    </w:p>
    <w:p w14:paraId="3D3F99CD" w14:textId="0D3A7072" w:rsidR="00E109B7" w:rsidRPr="004F5276" w:rsidRDefault="00E109B7" w:rsidP="005438DA">
      <w:pPr>
        <w:spacing w:after="0"/>
        <w:ind w:firstLine="720"/>
        <w:rPr>
          <w:rFonts w:ascii="GT America Lt" w:hAnsi="GT America Lt" w:cs="Times New Roman"/>
          <w:color w:val="001F5C"/>
          <w:sz w:val="24"/>
          <w:szCs w:val="24"/>
        </w:rPr>
      </w:pPr>
      <w:r w:rsidRPr="004F5276">
        <w:rPr>
          <w:rFonts w:ascii="GT America Lt" w:hAnsi="GT America Lt" w:cs="Times New Roman"/>
          <w:color w:val="001F5C"/>
          <w:sz w:val="24"/>
          <w:szCs w:val="24"/>
        </w:rPr>
        <w:t xml:space="preserve">The Copyright Office is also </w:t>
      </w:r>
      <w:proofErr w:type="gramStart"/>
      <w:r w:rsidRPr="004F5276">
        <w:rPr>
          <w:rFonts w:ascii="GT America Lt" w:hAnsi="GT America Lt" w:cs="Times New Roman"/>
          <w:color w:val="001F5C"/>
          <w:sz w:val="24"/>
          <w:szCs w:val="24"/>
        </w:rPr>
        <w:t>in the midst of</w:t>
      </w:r>
      <w:proofErr w:type="gramEnd"/>
      <w:r w:rsidRPr="004F5276">
        <w:rPr>
          <w:rFonts w:ascii="GT America Lt" w:hAnsi="GT America Lt" w:cs="Times New Roman"/>
          <w:color w:val="001F5C"/>
          <w:sz w:val="24"/>
          <w:szCs w:val="24"/>
        </w:rPr>
        <w:t xml:space="preserve"> a long-term modernization process.</w:t>
      </w:r>
      <w:r w:rsidR="00663575" w:rsidRPr="004F5276">
        <w:rPr>
          <w:rFonts w:ascii="GT America Lt" w:hAnsi="GT America Lt" w:cs="Times New Roman"/>
          <w:color w:val="001F5C"/>
          <w:sz w:val="24"/>
          <w:szCs w:val="24"/>
        </w:rPr>
        <w:t xml:space="preserve"> To date</w:t>
      </w:r>
      <w:r w:rsidRPr="004F5276">
        <w:rPr>
          <w:rFonts w:ascii="GT America Lt" w:hAnsi="GT America Lt" w:cs="Times New Roman"/>
          <w:color w:val="001F5C"/>
          <w:sz w:val="24"/>
          <w:szCs w:val="24"/>
        </w:rPr>
        <w:t xml:space="preserve">, </w:t>
      </w:r>
      <w:r w:rsidR="00775324" w:rsidRPr="004F5276">
        <w:rPr>
          <w:rFonts w:ascii="GT America Lt" w:hAnsi="GT America Lt" w:cs="Times New Roman"/>
          <w:color w:val="001F5C"/>
          <w:sz w:val="24"/>
          <w:szCs w:val="24"/>
        </w:rPr>
        <w:t xml:space="preserve">these updates </w:t>
      </w:r>
      <w:r w:rsidRPr="004F5276">
        <w:rPr>
          <w:rFonts w:ascii="GT America Lt" w:hAnsi="GT America Lt" w:cs="Times New Roman"/>
          <w:color w:val="001F5C"/>
          <w:sz w:val="24"/>
          <w:szCs w:val="24"/>
        </w:rPr>
        <w:t>includ</w:t>
      </w:r>
      <w:r w:rsidR="00775324" w:rsidRPr="004F5276">
        <w:rPr>
          <w:rFonts w:ascii="GT America Lt" w:hAnsi="GT America Lt" w:cs="Times New Roman"/>
          <w:color w:val="001F5C"/>
          <w:sz w:val="24"/>
          <w:szCs w:val="24"/>
        </w:rPr>
        <w:t>e</w:t>
      </w:r>
      <w:r w:rsidRPr="004F5276">
        <w:rPr>
          <w:rFonts w:ascii="GT America Lt" w:hAnsi="GT America Lt" w:cs="Times New Roman"/>
          <w:color w:val="001F5C"/>
          <w:sz w:val="24"/>
          <w:szCs w:val="24"/>
        </w:rPr>
        <w:t xml:space="preserve"> digitizing the paper database of copyright registration information</w:t>
      </w:r>
      <w:r w:rsidR="00735263" w:rsidRPr="004F5276">
        <w:rPr>
          <w:rFonts w:ascii="GT America Lt" w:hAnsi="GT America Lt" w:cs="Times New Roman"/>
          <w:color w:val="001F5C"/>
          <w:sz w:val="24"/>
          <w:szCs w:val="24"/>
        </w:rPr>
        <w:t>,</w:t>
      </w:r>
      <w:r w:rsidRPr="004F5276">
        <w:rPr>
          <w:rFonts w:ascii="GT America Lt" w:hAnsi="GT America Lt" w:cs="Times New Roman"/>
          <w:color w:val="001F5C"/>
          <w:sz w:val="24"/>
          <w:szCs w:val="24"/>
        </w:rPr>
        <w:t xml:space="preserve"> transitioning the recordation system from paper-only to an electronic system</w:t>
      </w:r>
      <w:r w:rsidR="002A6A4C" w:rsidRPr="004F5276">
        <w:rPr>
          <w:rFonts w:ascii="GT America Lt" w:hAnsi="GT America Lt" w:cs="Times New Roman"/>
          <w:color w:val="001F5C"/>
          <w:sz w:val="24"/>
          <w:szCs w:val="24"/>
        </w:rPr>
        <w:t xml:space="preserve">, and </w:t>
      </w:r>
      <w:r w:rsidRPr="004F5276">
        <w:rPr>
          <w:rFonts w:ascii="GT America Lt" w:hAnsi="GT America Lt" w:cs="Times New Roman"/>
          <w:color w:val="001F5C"/>
          <w:sz w:val="24"/>
          <w:szCs w:val="24"/>
        </w:rPr>
        <w:t xml:space="preserve">the </w:t>
      </w:r>
      <w:r w:rsidR="002A6A4C" w:rsidRPr="004F5276">
        <w:rPr>
          <w:rFonts w:ascii="GT America Lt" w:hAnsi="GT America Lt" w:cs="Times New Roman"/>
          <w:color w:val="001F5C"/>
          <w:sz w:val="24"/>
          <w:szCs w:val="24"/>
        </w:rPr>
        <w:t xml:space="preserve">continued </w:t>
      </w:r>
      <w:r w:rsidRPr="004F5276">
        <w:rPr>
          <w:rFonts w:ascii="GT America Lt" w:hAnsi="GT America Lt" w:cs="Times New Roman"/>
          <w:color w:val="001F5C"/>
          <w:sz w:val="24"/>
          <w:szCs w:val="24"/>
        </w:rPr>
        <w:t xml:space="preserve">redesign of the copyright registration website. </w:t>
      </w:r>
      <w:r w:rsidR="00735263" w:rsidRPr="004F5276">
        <w:rPr>
          <w:rFonts w:ascii="GT America Lt" w:hAnsi="GT America Lt" w:cs="Times New Roman"/>
          <w:color w:val="001F5C"/>
          <w:sz w:val="24"/>
          <w:szCs w:val="24"/>
        </w:rPr>
        <w:t>The Chamber</w:t>
      </w:r>
      <w:r w:rsidRPr="004F5276">
        <w:rPr>
          <w:rFonts w:ascii="GT America Lt" w:hAnsi="GT America Lt" w:cs="Times New Roman"/>
          <w:color w:val="001F5C"/>
          <w:sz w:val="24"/>
          <w:szCs w:val="24"/>
        </w:rPr>
        <w:t xml:space="preserve"> appreciates that Congress has </w:t>
      </w:r>
      <w:proofErr w:type="gramStart"/>
      <w:r w:rsidRPr="004F5276">
        <w:rPr>
          <w:rFonts w:ascii="GT America Lt" w:hAnsi="GT America Lt" w:cs="Times New Roman"/>
          <w:color w:val="001F5C"/>
          <w:sz w:val="24"/>
          <w:szCs w:val="24"/>
        </w:rPr>
        <w:t>appropriated</w:t>
      </w:r>
      <w:proofErr w:type="gramEnd"/>
      <w:r w:rsidRPr="004F5276">
        <w:rPr>
          <w:rFonts w:ascii="GT America Lt" w:hAnsi="GT America Lt" w:cs="Times New Roman"/>
          <w:color w:val="001F5C"/>
          <w:sz w:val="24"/>
          <w:szCs w:val="24"/>
        </w:rPr>
        <w:t xml:space="preserve"> funds for this modernization and hopes that the Library of Congress, which manages all information technology for the Copyright Office, will make this its highest priority.</w:t>
      </w:r>
    </w:p>
    <w:p w14:paraId="4BFC3566" w14:textId="77777777" w:rsidR="00E109B7" w:rsidRPr="004F5276" w:rsidRDefault="00E109B7" w:rsidP="00E109B7">
      <w:pPr>
        <w:spacing w:after="0"/>
        <w:rPr>
          <w:rFonts w:ascii="GT America Lt" w:hAnsi="GT America Lt" w:cs="Times New Roman"/>
          <w:color w:val="001F5C"/>
          <w:sz w:val="24"/>
          <w:szCs w:val="24"/>
        </w:rPr>
      </w:pPr>
    </w:p>
    <w:p w14:paraId="2599616C" w14:textId="14DA78B9" w:rsidR="00E109B7" w:rsidRPr="004F5276" w:rsidRDefault="00E109B7" w:rsidP="00735263">
      <w:pPr>
        <w:spacing w:after="0"/>
        <w:ind w:firstLine="720"/>
        <w:rPr>
          <w:rFonts w:ascii="GT America Lt" w:hAnsi="GT America Lt" w:cs="Times New Roman"/>
          <w:color w:val="001F5C"/>
          <w:sz w:val="24"/>
          <w:szCs w:val="24"/>
        </w:rPr>
      </w:pPr>
      <w:r w:rsidRPr="004F5276">
        <w:rPr>
          <w:rFonts w:ascii="GT America Lt" w:hAnsi="GT America Lt" w:cs="Times New Roman"/>
          <w:color w:val="001F5C"/>
          <w:sz w:val="24"/>
          <w:szCs w:val="24"/>
        </w:rPr>
        <w:t>In recent times</w:t>
      </w:r>
      <w:r w:rsidR="00491DE5" w:rsidRPr="2175A6B9">
        <w:rPr>
          <w:rFonts w:ascii="GT America Lt" w:hAnsi="GT America Lt" w:cs="Times New Roman"/>
          <w:color w:val="001F5C"/>
          <w:sz w:val="24"/>
          <w:szCs w:val="24"/>
        </w:rPr>
        <w:t>,</w:t>
      </w:r>
      <w:r w:rsidRPr="004F5276">
        <w:rPr>
          <w:rFonts w:ascii="GT America Lt" w:hAnsi="GT America Lt" w:cs="Times New Roman"/>
          <w:color w:val="001F5C"/>
          <w:sz w:val="24"/>
          <w:szCs w:val="24"/>
        </w:rPr>
        <w:t xml:space="preserve"> the Copyright Office has been operating through a period of uncertainty. </w:t>
      </w:r>
      <w:r w:rsidR="15029750" w:rsidRPr="2175A6B9">
        <w:rPr>
          <w:rFonts w:ascii="GT America Lt" w:hAnsi="GT America Lt" w:cs="Times New Roman"/>
          <w:color w:val="001F5C"/>
          <w:sz w:val="24"/>
          <w:szCs w:val="24"/>
        </w:rPr>
        <w:t>We</w:t>
      </w:r>
      <w:r w:rsidR="006D4E9C">
        <w:rPr>
          <w:rFonts w:ascii="GT America Lt" w:hAnsi="GT America Lt" w:cs="Times New Roman"/>
          <w:color w:val="001F5C"/>
          <w:sz w:val="24"/>
          <w:szCs w:val="24"/>
        </w:rPr>
        <w:t xml:space="preserve"> </w:t>
      </w:r>
      <w:r w:rsidRPr="004F5276">
        <w:rPr>
          <w:rFonts w:ascii="GT America Lt" w:hAnsi="GT America Lt" w:cs="Times New Roman"/>
          <w:color w:val="001F5C"/>
          <w:sz w:val="24"/>
          <w:szCs w:val="24"/>
        </w:rPr>
        <w:t xml:space="preserve">applaud the </w:t>
      </w:r>
      <w:r w:rsidR="00B37B61" w:rsidRPr="004F5276">
        <w:rPr>
          <w:rFonts w:ascii="GT America Lt" w:hAnsi="GT America Lt" w:cs="Times New Roman"/>
          <w:color w:val="001F5C"/>
          <w:sz w:val="24"/>
          <w:szCs w:val="24"/>
        </w:rPr>
        <w:t xml:space="preserve">dedicated </w:t>
      </w:r>
      <w:r w:rsidRPr="004F5276">
        <w:rPr>
          <w:rFonts w:ascii="GT America Lt" w:hAnsi="GT America Lt" w:cs="Times New Roman"/>
          <w:color w:val="001F5C"/>
          <w:sz w:val="24"/>
          <w:szCs w:val="24"/>
        </w:rPr>
        <w:t xml:space="preserve">Copyright Office employees who have continued </w:t>
      </w:r>
      <w:r w:rsidR="00F57DDC" w:rsidRPr="004F5276">
        <w:rPr>
          <w:rFonts w:ascii="GT America Lt" w:hAnsi="GT America Lt" w:cs="Times New Roman"/>
          <w:color w:val="001F5C"/>
          <w:sz w:val="24"/>
          <w:szCs w:val="24"/>
        </w:rPr>
        <w:t xml:space="preserve">supporting American </w:t>
      </w:r>
      <w:r w:rsidR="001A4215" w:rsidRPr="004F5276">
        <w:rPr>
          <w:rFonts w:ascii="GT America Lt" w:hAnsi="GT America Lt" w:cs="Times New Roman"/>
          <w:color w:val="001F5C"/>
          <w:sz w:val="24"/>
          <w:szCs w:val="24"/>
        </w:rPr>
        <w:t>stakeholders and legislator</w:t>
      </w:r>
      <w:r w:rsidR="00FD425C" w:rsidRPr="004F5276">
        <w:rPr>
          <w:rFonts w:ascii="GT America Lt" w:hAnsi="GT America Lt" w:cs="Times New Roman"/>
          <w:color w:val="001F5C"/>
          <w:sz w:val="24"/>
          <w:szCs w:val="24"/>
        </w:rPr>
        <w:t>s.</w:t>
      </w:r>
      <w:r w:rsidRPr="004F5276">
        <w:rPr>
          <w:rFonts w:ascii="GT America Lt" w:hAnsi="GT America Lt" w:cs="Times New Roman"/>
          <w:color w:val="001F5C"/>
          <w:sz w:val="24"/>
          <w:szCs w:val="24"/>
        </w:rPr>
        <w:t xml:space="preserve"> As this Subcommittee is </w:t>
      </w:r>
      <w:r w:rsidRPr="004F5276">
        <w:rPr>
          <w:rFonts w:ascii="GT America Lt" w:hAnsi="GT America Lt" w:cs="Times New Roman"/>
          <w:color w:val="001F5C"/>
          <w:sz w:val="24"/>
          <w:szCs w:val="24"/>
        </w:rPr>
        <w:lastRenderedPageBreak/>
        <w:t xml:space="preserve">aware, legislation is pending that would make changes to the appointment process for the Register of Copyrights and other agency heads. </w:t>
      </w:r>
      <w:r w:rsidR="007020BE" w:rsidRPr="004F5276">
        <w:rPr>
          <w:rFonts w:ascii="GT America Lt" w:hAnsi="GT America Lt" w:cs="Times New Roman"/>
          <w:color w:val="001F5C"/>
          <w:sz w:val="24"/>
          <w:szCs w:val="24"/>
        </w:rPr>
        <w:t xml:space="preserve">The Chamber encourages members of the Subcommittee to engage with </w:t>
      </w:r>
      <w:r w:rsidR="00361A64" w:rsidRPr="004F5276">
        <w:rPr>
          <w:rFonts w:ascii="GT America Lt" w:hAnsi="GT America Lt" w:cs="Times New Roman"/>
          <w:color w:val="001F5C"/>
          <w:sz w:val="24"/>
          <w:szCs w:val="24"/>
        </w:rPr>
        <w:t xml:space="preserve">a </w:t>
      </w:r>
      <w:r w:rsidR="00CC2C69" w:rsidRPr="004F5276">
        <w:rPr>
          <w:rFonts w:ascii="GT America Lt" w:hAnsi="GT America Lt" w:cs="Times New Roman"/>
          <w:color w:val="001F5C"/>
          <w:sz w:val="24"/>
          <w:szCs w:val="24"/>
        </w:rPr>
        <w:t xml:space="preserve">wide </w:t>
      </w:r>
      <w:r w:rsidR="00361A64" w:rsidRPr="004F5276">
        <w:rPr>
          <w:rFonts w:ascii="GT America Lt" w:hAnsi="GT America Lt" w:cs="Times New Roman"/>
          <w:color w:val="001F5C"/>
          <w:sz w:val="24"/>
          <w:szCs w:val="24"/>
        </w:rPr>
        <w:t xml:space="preserve">range of </w:t>
      </w:r>
      <w:r w:rsidR="007020BE" w:rsidRPr="004F5276">
        <w:rPr>
          <w:rFonts w:ascii="GT America Lt" w:hAnsi="GT America Lt" w:cs="Times New Roman"/>
          <w:color w:val="001F5C"/>
          <w:sz w:val="24"/>
          <w:szCs w:val="24"/>
        </w:rPr>
        <w:t>stakeholders to</w:t>
      </w:r>
      <w:r w:rsidR="00361A64" w:rsidRPr="004F5276">
        <w:rPr>
          <w:rFonts w:ascii="GT America Lt" w:hAnsi="GT America Lt" w:cs="Times New Roman"/>
          <w:color w:val="001F5C"/>
          <w:sz w:val="24"/>
          <w:szCs w:val="24"/>
        </w:rPr>
        <w:t xml:space="preserve"> ensure </w:t>
      </w:r>
      <w:r w:rsidR="168B0B23" w:rsidRPr="2175A6B9">
        <w:rPr>
          <w:rFonts w:ascii="GT America Lt" w:hAnsi="GT America Lt" w:cs="Times New Roman"/>
          <w:color w:val="001F5C"/>
          <w:sz w:val="24"/>
          <w:szCs w:val="24"/>
        </w:rPr>
        <w:t xml:space="preserve">important </w:t>
      </w:r>
      <w:r w:rsidR="00CC2C69" w:rsidRPr="004F5276">
        <w:rPr>
          <w:rFonts w:ascii="GT America Lt" w:hAnsi="GT America Lt" w:cs="Times New Roman"/>
          <w:color w:val="001F5C"/>
          <w:sz w:val="24"/>
          <w:szCs w:val="24"/>
        </w:rPr>
        <w:t>concerns are addressed as this decision is made.</w:t>
      </w:r>
    </w:p>
    <w:p w14:paraId="083B3E22" w14:textId="77777777" w:rsidR="00E109B7" w:rsidRPr="004F5276" w:rsidRDefault="00E109B7" w:rsidP="00E109B7">
      <w:pPr>
        <w:spacing w:after="0"/>
        <w:rPr>
          <w:rFonts w:ascii="GT America Lt" w:hAnsi="GT America Lt" w:cs="Times New Roman"/>
          <w:color w:val="001F5C"/>
          <w:sz w:val="24"/>
          <w:szCs w:val="24"/>
        </w:rPr>
      </w:pPr>
    </w:p>
    <w:p w14:paraId="63CB6648" w14:textId="25F728A6" w:rsidR="00E109B7" w:rsidRPr="004F5276" w:rsidRDefault="00E109B7" w:rsidP="00DA3A50">
      <w:pPr>
        <w:spacing w:after="0"/>
        <w:ind w:firstLine="720"/>
        <w:rPr>
          <w:rFonts w:ascii="GT America Lt" w:hAnsi="GT America Lt" w:cs="Times New Roman"/>
          <w:color w:val="001F5C"/>
          <w:sz w:val="24"/>
          <w:szCs w:val="24"/>
        </w:rPr>
      </w:pPr>
      <w:r w:rsidRPr="004F5276">
        <w:rPr>
          <w:rFonts w:ascii="GT America Lt" w:hAnsi="GT America Lt" w:cs="Times New Roman"/>
          <w:color w:val="001F5C"/>
          <w:sz w:val="24"/>
          <w:szCs w:val="24"/>
        </w:rPr>
        <w:t>In addition to administering the Copyright Act, throughout its history the Copyright Office has played a valued and unique role in advising Congress</w:t>
      </w:r>
      <w:r w:rsidR="009544BD" w:rsidRPr="004F5276">
        <w:rPr>
          <w:rFonts w:ascii="GT America Lt" w:hAnsi="GT America Lt" w:cs="Times New Roman"/>
          <w:color w:val="001F5C"/>
          <w:sz w:val="24"/>
          <w:szCs w:val="24"/>
        </w:rPr>
        <w:t>,</w:t>
      </w:r>
      <w:r w:rsidRPr="004F5276">
        <w:rPr>
          <w:rFonts w:ascii="GT America Lt" w:hAnsi="GT America Lt" w:cs="Times New Roman"/>
          <w:color w:val="001F5C"/>
          <w:sz w:val="24"/>
          <w:szCs w:val="24"/>
        </w:rPr>
        <w:t xml:space="preserve"> especially the Judiciary Committees. From the general revision of the Copyright Act in 1909, to the Copyright Office studies, reports, and counsel in the 1950s and 60s that led to the 1976 Act, to the DMCA in the 1990s</w:t>
      </w:r>
      <w:r w:rsidR="00455C0B" w:rsidRPr="004F5276">
        <w:rPr>
          <w:rFonts w:ascii="GT America Lt" w:hAnsi="GT America Lt" w:cs="Times New Roman"/>
          <w:color w:val="001F5C"/>
          <w:sz w:val="24"/>
          <w:szCs w:val="24"/>
        </w:rPr>
        <w:t>,</w:t>
      </w:r>
      <w:r w:rsidRPr="004F5276">
        <w:rPr>
          <w:rFonts w:ascii="GT America Lt" w:hAnsi="GT America Lt" w:cs="Times New Roman"/>
          <w:color w:val="001F5C"/>
          <w:sz w:val="24"/>
          <w:szCs w:val="24"/>
        </w:rPr>
        <w:t xml:space="preserve"> and through to today, Congress has relied on the expertise and </w:t>
      </w:r>
      <w:r w:rsidR="00455C0B" w:rsidRPr="004F5276">
        <w:rPr>
          <w:rFonts w:ascii="GT America Lt" w:hAnsi="GT America Lt" w:cs="Times New Roman"/>
          <w:color w:val="001F5C"/>
          <w:sz w:val="24"/>
          <w:szCs w:val="24"/>
        </w:rPr>
        <w:t xml:space="preserve">advice </w:t>
      </w:r>
      <w:r w:rsidRPr="004F5276">
        <w:rPr>
          <w:rFonts w:ascii="GT America Lt" w:hAnsi="GT America Lt" w:cs="Times New Roman"/>
          <w:color w:val="001F5C"/>
          <w:sz w:val="24"/>
          <w:szCs w:val="24"/>
        </w:rPr>
        <w:t xml:space="preserve">of the Copyright Office to keep the Copyright Act as up to date and effective as possible. </w:t>
      </w:r>
      <w:r w:rsidR="37A38849" w:rsidRPr="2175A6B9">
        <w:rPr>
          <w:rFonts w:ascii="GT America Lt" w:hAnsi="GT America Lt" w:cs="Times New Roman"/>
          <w:color w:val="001F5C"/>
          <w:sz w:val="24"/>
          <w:szCs w:val="24"/>
        </w:rPr>
        <w:t>T</w:t>
      </w:r>
      <w:r w:rsidRPr="004F5276">
        <w:rPr>
          <w:rFonts w:ascii="GT America Lt" w:hAnsi="GT America Lt" w:cs="Times New Roman"/>
          <w:color w:val="001F5C"/>
          <w:sz w:val="24"/>
          <w:szCs w:val="24"/>
        </w:rPr>
        <w:t xml:space="preserve">his </w:t>
      </w:r>
      <w:r w:rsidR="00DA3A50" w:rsidRPr="004F5276">
        <w:rPr>
          <w:rFonts w:ascii="GT America Lt" w:hAnsi="GT America Lt" w:cs="Times New Roman"/>
          <w:color w:val="001F5C"/>
          <w:sz w:val="24"/>
          <w:szCs w:val="24"/>
        </w:rPr>
        <w:t>special historic</w:t>
      </w:r>
      <w:r w:rsidRPr="004F5276">
        <w:rPr>
          <w:rFonts w:ascii="GT America Lt" w:hAnsi="GT America Lt" w:cs="Times New Roman"/>
          <w:color w:val="001F5C"/>
          <w:sz w:val="24"/>
          <w:szCs w:val="24"/>
        </w:rPr>
        <w:t xml:space="preserve"> relationship between the Copyright Office and Congress </w:t>
      </w:r>
      <w:r w:rsidR="74F4A876" w:rsidRPr="2175A6B9">
        <w:rPr>
          <w:rFonts w:ascii="GT America Lt" w:hAnsi="GT America Lt" w:cs="Times New Roman"/>
          <w:color w:val="001F5C"/>
          <w:sz w:val="24"/>
          <w:szCs w:val="24"/>
        </w:rPr>
        <w:t>should be</w:t>
      </w:r>
      <w:r w:rsidR="0049100B" w:rsidRPr="004F5276">
        <w:rPr>
          <w:rFonts w:ascii="GT America Lt" w:hAnsi="GT America Lt" w:cs="Times New Roman"/>
          <w:color w:val="001F5C"/>
          <w:sz w:val="24"/>
          <w:szCs w:val="24"/>
        </w:rPr>
        <w:t xml:space="preserve"> preserved in any legislative proposals, </w:t>
      </w:r>
      <w:r w:rsidRPr="004F5276">
        <w:rPr>
          <w:rFonts w:ascii="GT America Lt" w:hAnsi="GT America Lt" w:cs="Times New Roman"/>
          <w:color w:val="001F5C"/>
          <w:sz w:val="24"/>
          <w:szCs w:val="24"/>
        </w:rPr>
        <w:t>continu</w:t>
      </w:r>
      <w:r w:rsidR="0049100B" w:rsidRPr="004F5276">
        <w:rPr>
          <w:rFonts w:ascii="GT America Lt" w:hAnsi="GT America Lt" w:cs="Times New Roman"/>
          <w:color w:val="001F5C"/>
          <w:sz w:val="24"/>
          <w:szCs w:val="24"/>
        </w:rPr>
        <w:t>ing</w:t>
      </w:r>
      <w:r w:rsidRPr="004F5276">
        <w:rPr>
          <w:rFonts w:ascii="GT America Lt" w:hAnsi="GT America Lt" w:cs="Times New Roman"/>
          <w:color w:val="001F5C"/>
          <w:sz w:val="24"/>
          <w:szCs w:val="24"/>
        </w:rPr>
        <w:t xml:space="preserve"> regardless of how the Register is selected in the future.</w:t>
      </w:r>
    </w:p>
    <w:p w14:paraId="0D1FC063" w14:textId="77777777" w:rsidR="00E109B7" w:rsidRPr="004F5276" w:rsidRDefault="00E109B7" w:rsidP="00E109B7">
      <w:pPr>
        <w:spacing w:after="0"/>
        <w:rPr>
          <w:rFonts w:ascii="GT America Lt" w:hAnsi="GT America Lt" w:cs="Times New Roman"/>
          <w:color w:val="001F5C"/>
          <w:sz w:val="24"/>
          <w:szCs w:val="24"/>
        </w:rPr>
      </w:pPr>
    </w:p>
    <w:p w14:paraId="16243C7B" w14:textId="0EF54320" w:rsidR="00E109B7" w:rsidRPr="004F5276" w:rsidRDefault="00E109B7" w:rsidP="00DA3A50">
      <w:pPr>
        <w:spacing w:after="0"/>
        <w:ind w:firstLine="720"/>
        <w:rPr>
          <w:rFonts w:ascii="GT America Lt" w:hAnsi="GT America Lt" w:cs="Times New Roman"/>
          <w:color w:val="001F5C"/>
          <w:sz w:val="24"/>
          <w:szCs w:val="24"/>
        </w:rPr>
      </w:pPr>
      <w:r w:rsidRPr="004F5276">
        <w:rPr>
          <w:rFonts w:ascii="GT America Lt" w:hAnsi="GT America Lt" w:cs="Times New Roman"/>
          <w:color w:val="001F5C"/>
          <w:sz w:val="24"/>
          <w:szCs w:val="24"/>
        </w:rPr>
        <w:t>In comparison to other federal agencies, the Copyright Office is small and</w:t>
      </w:r>
      <w:r w:rsidR="00C8036A" w:rsidRPr="004F5276">
        <w:rPr>
          <w:rFonts w:ascii="GT America Lt" w:hAnsi="GT America Lt" w:cs="Times New Roman"/>
          <w:color w:val="001F5C"/>
          <w:sz w:val="24"/>
          <w:szCs w:val="24"/>
        </w:rPr>
        <w:t xml:space="preserve"> niche</w:t>
      </w:r>
      <w:r w:rsidRPr="004F5276">
        <w:rPr>
          <w:rFonts w:ascii="GT America Lt" w:hAnsi="GT America Lt" w:cs="Times New Roman"/>
          <w:color w:val="001F5C"/>
          <w:sz w:val="24"/>
          <w:szCs w:val="24"/>
        </w:rPr>
        <w:t xml:space="preserve">. To the millions of professional creators across America, the Copyright Office is of paramount importance. </w:t>
      </w:r>
      <w:r w:rsidR="0346706C" w:rsidRPr="2175A6B9">
        <w:rPr>
          <w:rFonts w:ascii="GT America Lt" w:hAnsi="GT America Lt" w:cs="Times New Roman"/>
          <w:color w:val="001F5C"/>
          <w:sz w:val="24"/>
          <w:szCs w:val="24"/>
        </w:rPr>
        <w:t xml:space="preserve">We </w:t>
      </w:r>
      <w:r w:rsidRPr="004F5276">
        <w:rPr>
          <w:rFonts w:ascii="GT America Lt" w:hAnsi="GT America Lt" w:cs="Times New Roman"/>
          <w:color w:val="001F5C"/>
          <w:sz w:val="24"/>
          <w:szCs w:val="24"/>
        </w:rPr>
        <w:t>urge this Subcommittee and Congress to support the Copyright Office and its crucial work. Thank you for holding this important hearing</w:t>
      </w:r>
      <w:r w:rsidR="001A10CE" w:rsidRPr="004F5276">
        <w:rPr>
          <w:rFonts w:ascii="GT America Lt" w:hAnsi="GT America Lt" w:cs="Times New Roman"/>
          <w:color w:val="001F5C"/>
          <w:sz w:val="24"/>
          <w:szCs w:val="24"/>
        </w:rPr>
        <w:t>, and we stand ready to work with Congress and the Copyright Office in supporting and enabling the creative ecosystem.</w:t>
      </w:r>
    </w:p>
    <w:p w14:paraId="343D209E" w14:textId="77777777" w:rsidR="00374829" w:rsidRPr="004F5276" w:rsidRDefault="00374829" w:rsidP="00C77E81">
      <w:pPr>
        <w:spacing w:after="0"/>
        <w:rPr>
          <w:rFonts w:ascii="GT America Lt" w:hAnsi="GT America Lt" w:cs="Times New Roman"/>
          <w:color w:val="001F5C"/>
          <w:sz w:val="24"/>
          <w:szCs w:val="24"/>
        </w:rPr>
      </w:pPr>
    </w:p>
    <w:p w14:paraId="63D01133" w14:textId="77777777" w:rsidR="00374829" w:rsidRPr="004F5276" w:rsidRDefault="00374829" w:rsidP="00C77E81">
      <w:pPr>
        <w:spacing w:after="0"/>
        <w:rPr>
          <w:rFonts w:ascii="GT America Lt" w:hAnsi="GT America Lt" w:cs="Times New Roman"/>
          <w:color w:val="001F5C"/>
          <w:sz w:val="24"/>
          <w:szCs w:val="24"/>
        </w:rPr>
      </w:pPr>
    </w:p>
    <w:p w14:paraId="66CB9A47" w14:textId="5D094E70" w:rsidR="00E276ED" w:rsidRPr="004F5276" w:rsidRDefault="00374829" w:rsidP="00604A14">
      <w:pPr>
        <w:spacing w:after="0"/>
        <w:ind w:left="3600" w:firstLine="720"/>
        <w:rPr>
          <w:rFonts w:ascii="GT America Lt" w:hAnsi="GT America Lt" w:cs="Times New Roman"/>
          <w:color w:val="001F5C"/>
          <w:sz w:val="24"/>
          <w:szCs w:val="24"/>
        </w:rPr>
      </w:pPr>
      <w:r w:rsidRPr="004F5276">
        <w:rPr>
          <w:rFonts w:ascii="GT America Lt" w:hAnsi="GT America Lt" w:cs="Times New Roman"/>
          <w:color w:val="001F5C"/>
          <w:sz w:val="24"/>
          <w:szCs w:val="24"/>
        </w:rPr>
        <w:t>Sincerely,</w:t>
      </w:r>
    </w:p>
    <w:p w14:paraId="1B531B7F" w14:textId="3AF54F1A" w:rsidR="448D78BA" w:rsidRDefault="448D78BA" w:rsidP="6FE0DA6E">
      <w:pPr>
        <w:spacing w:after="0"/>
        <w:ind w:left="3600"/>
        <w:rPr>
          <w:rFonts w:ascii="GT America Lt" w:hAnsi="GT America Lt"/>
          <w:color w:val="001F5C"/>
          <w:sz w:val="24"/>
          <w:szCs w:val="24"/>
        </w:rPr>
      </w:pPr>
      <w:r w:rsidRPr="004F5276">
        <w:rPr>
          <w:rFonts w:ascii="GT America Lt" w:hAnsi="GT America Lt"/>
          <w:color w:val="001F5C"/>
          <w:sz w:val="24"/>
          <w:szCs w:val="24"/>
        </w:rPr>
        <w:t xml:space="preserve">           </w:t>
      </w:r>
    </w:p>
    <w:p w14:paraId="27E91848" w14:textId="77777777" w:rsidR="00EB36BB" w:rsidRPr="004F5276" w:rsidRDefault="00EB36BB" w:rsidP="6FE0DA6E">
      <w:pPr>
        <w:spacing w:after="0"/>
        <w:ind w:left="3600"/>
        <w:rPr>
          <w:rFonts w:ascii="GT America Lt" w:hAnsi="GT America Lt"/>
          <w:noProof/>
          <w:color w:val="001F5C"/>
          <w:sz w:val="24"/>
          <w:szCs w:val="24"/>
        </w:rPr>
      </w:pPr>
    </w:p>
    <w:p w14:paraId="73177B6A" w14:textId="1EFC7797" w:rsidR="00604A14" w:rsidRPr="004F5276" w:rsidRDefault="00C41A4C" w:rsidP="00604A14">
      <w:pPr>
        <w:spacing w:after="0"/>
        <w:ind w:left="3600" w:firstLine="720"/>
        <w:rPr>
          <w:rFonts w:ascii="GT America Lt" w:hAnsi="GT America Lt" w:cs="Times New Roman"/>
          <w:color w:val="001F5C"/>
          <w:sz w:val="24"/>
          <w:szCs w:val="24"/>
        </w:rPr>
      </w:pPr>
      <w:r w:rsidRPr="004F5276">
        <w:rPr>
          <w:rFonts w:ascii="GT America Lt" w:hAnsi="GT America Lt" w:cs="Times New Roman"/>
          <w:color w:val="001F5C"/>
          <w:sz w:val="24"/>
          <w:szCs w:val="24"/>
        </w:rPr>
        <w:t>Jaci McDole</w:t>
      </w:r>
    </w:p>
    <w:p w14:paraId="2F30A891" w14:textId="3F39291A" w:rsidR="00604A14" w:rsidRPr="004F5276" w:rsidRDefault="00C41A4C" w:rsidP="00604A14">
      <w:pPr>
        <w:spacing w:after="0"/>
        <w:ind w:left="3600" w:firstLine="720"/>
        <w:rPr>
          <w:rFonts w:ascii="GT America Lt" w:hAnsi="GT America Lt" w:cs="Times New Roman"/>
          <w:color w:val="001F5C"/>
          <w:sz w:val="24"/>
          <w:szCs w:val="24"/>
        </w:rPr>
      </w:pPr>
      <w:r w:rsidRPr="004F5276">
        <w:rPr>
          <w:rFonts w:ascii="GT America Lt" w:hAnsi="GT America Lt" w:cs="Times New Roman"/>
          <w:color w:val="001F5C"/>
          <w:sz w:val="24"/>
          <w:szCs w:val="24"/>
        </w:rPr>
        <w:t>Executive Director</w:t>
      </w:r>
    </w:p>
    <w:p w14:paraId="2412B799" w14:textId="7F842A6C" w:rsidR="0081222A" w:rsidRPr="004F5276" w:rsidRDefault="0081222A" w:rsidP="00604A14">
      <w:pPr>
        <w:spacing w:after="0"/>
        <w:ind w:left="3600" w:firstLine="720"/>
        <w:rPr>
          <w:rFonts w:ascii="GT America Lt" w:hAnsi="GT America Lt" w:cs="Times New Roman"/>
          <w:color w:val="001F5C"/>
          <w:sz w:val="24"/>
          <w:szCs w:val="24"/>
        </w:rPr>
      </w:pPr>
      <w:r w:rsidRPr="004F5276">
        <w:rPr>
          <w:rFonts w:ascii="GT America Lt" w:hAnsi="GT America Lt" w:cs="Times New Roman"/>
          <w:color w:val="001F5C"/>
          <w:sz w:val="24"/>
          <w:szCs w:val="24"/>
        </w:rPr>
        <w:t>Global Innovation Policy Center</w:t>
      </w:r>
    </w:p>
    <w:p w14:paraId="7428FC55" w14:textId="7F075430" w:rsidR="00604A14" w:rsidRPr="004F5276" w:rsidRDefault="00604A14" w:rsidP="00604A14">
      <w:pPr>
        <w:spacing w:after="0"/>
        <w:ind w:left="3600" w:firstLine="720"/>
        <w:rPr>
          <w:rFonts w:ascii="GT America Lt" w:hAnsi="GT America Lt" w:cs="Times New Roman"/>
          <w:color w:val="001F5C"/>
          <w:sz w:val="24"/>
          <w:szCs w:val="24"/>
        </w:rPr>
      </w:pPr>
      <w:r w:rsidRPr="004F5276">
        <w:rPr>
          <w:rFonts w:ascii="GT America Lt" w:hAnsi="GT America Lt" w:cs="Times New Roman"/>
          <w:color w:val="001F5C"/>
          <w:sz w:val="24"/>
          <w:szCs w:val="24"/>
        </w:rPr>
        <w:t xml:space="preserve">U.S. Chamber of Commerce </w:t>
      </w:r>
    </w:p>
    <w:p w14:paraId="58CE9B41" w14:textId="57196DB7" w:rsidR="001A2D9B" w:rsidRPr="004F5276" w:rsidRDefault="001A2D9B" w:rsidP="001A2D9B">
      <w:pPr>
        <w:spacing w:after="0"/>
        <w:rPr>
          <w:rFonts w:ascii="GT America Lt" w:hAnsi="GT America Lt" w:cs="Times New Roman"/>
          <w:color w:val="001F5C"/>
          <w:sz w:val="24"/>
          <w:szCs w:val="24"/>
        </w:rPr>
      </w:pPr>
      <w:r w:rsidRPr="004F5276">
        <w:rPr>
          <w:rFonts w:ascii="GT America Lt" w:hAnsi="GT America Lt" w:cs="Times New Roman"/>
          <w:color w:val="001F5C"/>
          <w:sz w:val="24"/>
          <w:szCs w:val="24"/>
        </w:rPr>
        <w:tab/>
      </w:r>
      <w:r w:rsidRPr="004F5276">
        <w:rPr>
          <w:rFonts w:ascii="GT America Lt" w:hAnsi="GT America Lt" w:cs="Times New Roman"/>
          <w:color w:val="001F5C"/>
          <w:sz w:val="24"/>
          <w:szCs w:val="24"/>
        </w:rPr>
        <w:tab/>
      </w:r>
      <w:r w:rsidRPr="004F5276">
        <w:rPr>
          <w:rFonts w:ascii="GT America Lt" w:hAnsi="GT America Lt" w:cs="Times New Roman"/>
          <w:color w:val="001F5C"/>
          <w:sz w:val="24"/>
          <w:szCs w:val="24"/>
        </w:rPr>
        <w:tab/>
      </w:r>
      <w:r w:rsidRPr="004F5276">
        <w:rPr>
          <w:rFonts w:ascii="GT America Lt" w:hAnsi="GT America Lt" w:cs="Times New Roman"/>
          <w:color w:val="001F5C"/>
          <w:sz w:val="24"/>
          <w:szCs w:val="24"/>
        </w:rPr>
        <w:tab/>
      </w:r>
      <w:r w:rsidRPr="004F5276">
        <w:rPr>
          <w:rFonts w:ascii="GT America Lt" w:hAnsi="GT America Lt" w:cs="Times New Roman"/>
          <w:color w:val="001F5C"/>
          <w:sz w:val="24"/>
          <w:szCs w:val="24"/>
        </w:rPr>
        <w:tab/>
      </w:r>
    </w:p>
    <w:p w14:paraId="7131A011" w14:textId="544A8A10" w:rsidR="001A2D9B" w:rsidRPr="004F5276" w:rsidRDefault="001A2D9B" w:rsidP="001A2D9B">
      <w:pPr>
        <w:spacing w:after="0"/>
        <w:rPr>
          <w:rFonts w:ascii="GT America Lt" w:hAnsi="GT America Lt" w:cs="Times New Roman"/>
          <w:color w:val="001F5C"/>
          <w:sz w:val="24"/>
          <w:szCs w:val="24"/>
        </w:rPr>
      </w:pPr>
      <w:r w:rsidRPr="004F5276">
        <w:rPr>
          <w:rFonts w:ascii="GT America Lt" w:hAnsi="GT America Lt" w:cs="Times New Roman"/>
          <w:color w:val="001F5C"/>
          <w:sz w:val="24"/>
          <w:szCs w:val="24"/>
        </w:rPr>
        <w:tab/>
      </w:r>
      <w:r w:rsidRPr="004F5276">
        <w:rPr>
          <w:rFonts w:ascii="GT America Lt" w:hAnsi="GT America Lt" w:cs="Times New Roman"/>
          <w:color w:val="001F5C"/>
          <w:sz w:val="24"/>
          <w:szCs w:val="24"/>
        </w:rPr>
        <w:tab/>
      </w:r>
      <w:r w:rsidRPr="004F5276">
        <w:rPr>
          <w:rFonts w:ascii="GT America Lt" w:hAnsi="GT America Lt" w:cs="Times New Roman"/>
          <w:color w:val="001F5C"/>
          <w:sz w:val="24"/>
          <w:szCs w:val="24"/>
        </w:rPr>
        <w:tab/>
      </w:r>
      <w:r w:rsidRPr="004F5276">
        <w:rPr>
          <w:rFonts w:ascii="GT America Lt" w:hAnsi="GT America Lt" w:cs="Times New Roman"/>
          <w:color w:val="001F5C"/>
          <w:sz w:val="24"/>
          <w:szCs w:val="24"/>
        </w:rPr>
        <w:tab/>
      </w:r>
      <w:r w:rsidRPr="004F5276">
        <w:rPr>
          <w:rFonts w:ascii="GT America Lt" w:hAnsi="GT America Lt" w:cs="Times New Roman"/>
          <w:color w:val="001F5C"/>
          <w:sz w:val="24"/>
          <w:szCs w:val="24"/>
        </w:rPr>
        <w:tab/>
      </w:r>
      <w:r w:rsidRPr="004F5276">
        <w:rPr>
          <w:rFonts w:ascii="GT America Lt" w:hAnsi="GT America Lt" w:cs="Times New Roman"/>
          <w:color w:val="001F5C"/>
          <w:sz w:val="24"/>
          <w:szCs w:val="24"/>
        </w:rPr>
        <w:tab/>
      </w:r>
    </w:p>
    <w:p w14:paraId="5AB08911" w14:textId="77777777" w:rsidR="00374829" w:rsidRPr="004F5276" w:rsidRDefault="00374829" w:rsidP="00C77E81">
      <w:pPr>
        <w:spacing w:after="0"/>
        <w:rPr>
          <w:rFonts w:ascii="GT America Lt" w:hAnsi="GT America Lt" w:cs="Times New Roman"/>
          <w:color w:val="001F5C"/>
          <w:sz w:val="24"/>
          <w:szCs w:val="24"/>
        </w:rPr>
      </w:pPr>
    </w:p>
    <w:p w14:paraId="7B981274" w14:textId="77777777" w:rsidR="00374829" w:rsidRPr="004F5276" w:rsidRDefault="00374829" w:rsidP="00C77E81">
      <w:pPr>
        <w:spacing w:after="0"/>
        <w:rPr>
          <w:rFonts w:ascii="GT America Lt" w:hAnsi="GT America Lt" w:cs="Times New Roman"/>
          <w:color w:val="001F5C"/>
          <w:sz w:val="24"/>
          <w:szCs w:val="24"/>
        </w:rPr>
      </w:pPr>
    </w:p>
    <w:p w14:paraId="374587C9" w14:textId="640D46D7" w:rsidR="00374829" w:rsidRPr="004F5276" w:rsidRDefault="00374829" w:rsidP="00C77E81">
      <w:pPr>
        <w:spacing w:after="0"/>
        <w:rPr>
          <w:rFonts w:ascii="GT America Lt" w:hAnsi="GT America Lt" w:cs="Times New Roman"/>
          <w:color w:val="001F5C"/>
          <w:sz w:val="24"/>
          <w:szCs w:val="24"/>
        </w:rPr>
      </w:pPr>
      <w:r w:rsidRPr="004F5276">
        <w:rPr>
          <w:rFonts w:ascii="GT America Lt" w:hAnsi="GT America Lt" w:cs="Times New Roman"/>
          <w:color w:val="001F5C"/>
          <w:sz w:val="24"/>
          <w:szCs w:val="24"/>
        </w:rPr>
        <w:t xml:space="preserve">cc: Members of the </w:t>
      </w:r>
      <w:r w:rsidR="001A10CE" w:rsidRPr="004F5276">
        <w:rPr>
          <w:rFonts w:ascii="GT America Lt" w:hAnsi="GT America Lt" w:cs="Times New Roman"/>
          <w:color w:val="001F5C"/>
          <w:sz w:val="24"/>
          <w:szCs w:val="24"/>
        </w:rPr>
        <w:t>Senate</w:t>
      </w:r>
      <w:r w:rsidRPr="004F5276">
        <w:rPr>
          <w:rFonts w:ascii="GT America Lt" w:hAnsi="GT America Lt" w:cs="Times New Roman"/>
          <w:color w:val="001F5C"/>
          <w:sz w:val="24"/>
          <w:szCs w:val="24"/>
        </w:rPr>
        <w:t xml:space="preserve"> Subcommittee on Intellectual Property</w:t>
      </w:r>
    </w:p>
    <w:p w14:paraId="2B7F8494" w14:textId="77777777" w:rsidR="00D31621" w:rsidRPr="004F5276" w:rsidRDefault="00D31621" w:rsidP="00C77E81">
      <w:pPr>
        <w:spacing w:after="0"/>
        <w:rPr>
          <w:rFonts w:ascii="GT America Lt" w:hAnsi="GT America Lt" w:cs="Times New Roman"/>
          <w:color w:val="001F5C"/>
          <w:sz w:val="24"/>
          <w:szCs w:val="24"/>
        </w:rPr>
      </w:pPr>
    </w:p>
    <w:sectPr w:rsidR="00D31621" w:rsidRPr="004F5276" w:rsidSect="0084107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FE71F" w14:textId="77777777" w:rsidR="009E1556" w:rsidRDefault="009E1556" w:rsidP="00604A14">
      <w:pPr>
        <w:spacing w:after="0" w:line="240" w:lineRule="auto"/>
      </w:pPr>
      <w:r>
        <w:separator/>
      </w:r>
    </w:p>
  </w:endnote>
  <w:endnote w:type="continuationSeparator" w:id="0">
    <w:p w14:paraId="3F3A3E4A" w14:textId="77777777" w:rsidR="009E1556" w:rsidRDefault="009E1556" w:rsidP="00604A14">
      <w:pPr>
        <w:spacing w:after="0" w:line="240" w:lineRule="auto"/>
      </w:pPr>
      <w:r>
        <w:continuationSeparator/>
      </w:r>
    </w:p>
  </w:endnote>
  <w:endnote w:type="continuationNotice" w:id="1">
    <w:p w14:paraId="689F15FF" w14:textId="77777777" w:rsidR="009E1556" w:rsidRDefault="009E15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T America Lt">
    <w:panose1 w:val="00000400000000000000"/>
    <w:charset w:val="00"/>
    <w:family w:val="modern"/>
    <w:notTrueType/>
    <w:pitch w:val="variable"/>
    <w:sig w:usb0="20000007" w:usb1="02000001"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846B4" w14:textId="77777777" w:rsidR="009E1556" w:rsidRDefault="009E1556" w:rsidP="00604A14">
      <w:pPr>
        <w:spacing w:after="0" w:line="240" w:lineRule="auto"/>
      </w:pPr>
      <w:r>
        <w:separator/>
      </w:r>
    </w:p>
  </w:footnote>
  <w:footnote w:type="continuationSeparator" w:id="0">
    <w:p w14:paraId="5A2C3BB4" w14:textId="77777777" w:rsidR="009E1556" w:rsidRDefault="009E1556" w:rsidP="00604A14">
      <w:pPr>
        <w:spacing w:after="0" w:line="240" w:lineRule="auto"/>
      </w:pPr>
      <w:r>
        <w:continuationSeparator/>
      </w:r>
    </w:p>
  </w:footnote>
  <w:footnote w:type="continuationNotice" w:id="1">
    <w:p w14:paraId="5ABE47E4" w14:textId="77777777" w:rsidR="009E1556" w:rsidRDefault="009E15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8486" w14:textId="2EFE8590" w:rsidR="00604A14" w:rsidRDefault="00604A14">
    <w:pPr>
      <w:pStyle w:val="Header"/>
    </w:pPr>
    <w:r>
      <w:rPr>
        <w:rFonts w:ascii="Times New Roman"/>
        <w:noProof/>
        <w:sz w:val="20"/>
      </w:rPr>
      <w:drawing>
        <wp:inline distT="0" distB="0" distL="0" distR="0" wp14:anchorId="7556B256" wp14:editId="4FA2E003">
          <wp:extent cx="5943600" cy="70612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943600" cy="7061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64"/>
    <w:rsid w:val="00005188"/>
    <w:rsid w:val="00033249"/>
    <w:rsid w:val="00034C60"/>
    <w:rsid w:val="00057F14"/>
    <w:rsid w:val="00065394"/>
    <w:rsid w:val="00091CE9"/>
    <w:rsid w:val="000C2789"/>
    <w:rsid w:val="000C79B7"/>
    <w:rsid w:val="000D1DF5"/>
    <w:rsid w:val="000D497F"/>
    <w:rsid w:val="000E0FB6"/>
    <w:rsid w:val="000E1026"/>
    <w:rsid w:val="000E7B54"/>
    <w:rsid w:val="000F20C5"/>
    <w:rsid w:val="00114C03"/>
    <w:rsid w:val="00134175"/>
    <w:rsid w:val="001525C1"/>
    <w:rsid w:val="00154210"/>
    <w:rsid w:val="001A10CE"/>
    <w:rsid w:val="001A19A7"/>
    <w:rsid w:val="001A2D9B"/>
    <w:rsid w:val="001A4215"/>
    <w:rsid w:val="001A6EAA"/>
    <w:rsid w:val="001B009B"/>
    <w:rsid w:val="001B52D6"/>
    <w:rsid w:val="001C0024"/>
    <w:rsid w:val="001C1509"/>
    <w:rsid w:val="001C5621"/>
    <w:rsid w:val="001E1066"/>
    <w:rsid w:val="00215257"/>
    <w:rsid w:val="00217DB4"/>
    <w:rsid w:val="00261179"/>
    <w:rsid w:val="0027536D"/>
    <w:rsid w:val="0028027D"/>
    <w:rsid w:val="0029545E"/>
    <w:rsid w:val="002A6A4C"/>
    <w:rsid w:val="002E0947"/>
    <w:rsid w:val="002E0CF1"/>
    <w:rsid w:val="002E3FBF"/>
    <w:rsid w:val="002E4DC8"/>
    <w:rsid w:val="002F4512"/>
    <w:rsid w:val="00300F0C"/>
    <w:rsid w:val="00311C55"/>
    <w:rsid w:val="00340363"/>
    <w:rsid w:val="003467D3"/>
    <w:rsid w:val="00361A64"/>
    <w:rsid w:val="00366764"/>
    <w:rsid w:val="00372C93"/>
    <w:rsid w:val="00374829"/>
    <w:rsid w:val="00376C9B"/>
    <w:rsid w:val="003A4BCA"/>
    <w:rsid w:val="003C2EC3"/>
    <w:rsid w:val="003F7467"/>
    <w:rsid w:val="00406BAA"/>
    <w:rsid w:val="004277DB"/>
    <w:rsid w:val="0043273B"/>
    <w:rsid w:val="004342A7"/>
    <w:rsid w:val="0044396D"/>
    <w:rsid w:val="00450E76"/>
    <w:rsid w:val="00455C0B"/>
    <w:rsid w:val="00465467"/>
    <w:rsid w:val="00490492"/>
    <w:rsid w:val="0049100B"/>
    <w:rsid w:val="00491DE5"/>
    <w:rsid w:val="00496C1D"/>
    <w:rsid w:val="004A1D00"/>
    <w:rsid w:val="004A3F2A"/>
    <w:rsid w:val="004D02AA"/>
    <w:rsid w:val="004E22DA"/>
    <w:rsid w:val="004E320D"/>
    <w:rsid w:val="004F5276"/>
    <w:rsid w:val="00505A02"/>
    <w:rsid w:val="00507A54"/>
    <w:rsid w:val="00514076"/>
    <w:rsid w:val="005208B5"/>
    <w:rsid w:val="005438DA"/>
    <w:rsid w:val="00543EAB"/>
    <w:rsid w:val="0055230E"/>
    <w:rsid w:val="00555A2C"/>
    <w:rsid w:val="00561BE6"/>
    <w:rsid w:val="00566758"/>
    <w:rsid w:val="00572FC9"/>
    <w:rsid w:val="00576123"/>
    <w:rsid w:val="00577189"/>
    <w:rsid w:val="00587CF9"/>
    <w:rsid w:val="005921BB"/>
    <w:rsid w:val="005C12DD"/>
    <w:rsid w:val="005E570F"/>
    <w:rsid w:val="005E7387"/>
    <w:rsid w:val="00604234"/>
    <w:rsid w:val="00604A14"/>
    <w:rsid w:val="00616EEA"/>
    <w:rsid w:val="00630342"/>
    <w:rsid w:val="00633F30"/>
    <w:rsid w:val="00634AA6"/>
    <w:rsid w:val="00663575"/>
    <w:rsid w:val="00673CF9"/>
    <w:rsid w:val="00687D80"/>
    <w:rsid w:val="00696951"/>
    <w:rsid w:val="00696AA2"/>
    <w:rsid w:val="006C4A9E"/>
    <w:rsid w:val="006D3DAD"/>
    <w:rsid w:val="006D4E9C"/>
    <w:rsid w:val="006E7D35"/>
    <w:rsid w:val="007020BE"/>
    <w:rsid w:val="0070382F"/>
    <w:rsid w:val="00707480"/>
    <w:rsid w:val="0072078C"/>
    <w:rsid w:val="007265FD"/>
    <w:rsid w:val="00727216"/>
    <w:rsid w:val="007342A7"/>
    <w:rsid w:val="00735263"/>
    <w:rsid w:val="0074747E"/>
    <w:rsid w:val="00753677"/>
    <w:rsid w:val="007620A4"/>
    <w:rsid w:val="00767611"/>
    <w:rsid w:val="00773B2C"/>
    <w:rsid w:val="00774308"/>
    <w:rsid w:val="00775324"/>
    <w:rsid w:val="00776A9F"/>
    <w:rsid w:val="007A279B"/>
    <w:rsid w:val="007C36FB"/>
    <w:rsid w:val="007C7E05"/>
    <w:rsid w:val="007E6F43"/>
    <w:rsid w:val="007F1146"/>
    <w:rsid w:val="007F222C"/>
    <w:rsid w:val="007F7915"/>
    <w:rsid w:val="00810207"/>
    <w:rsid w:val="00811AC6"/>
    <w:rsid w:val="0081222A"/>
    <w:rsid w:val="00841073"/>
    <w:rsid w:val="00863D4B"/>
    <w:rsid w:val="00874568"/>
    <w:rsid w:val="008915CA"/>
    <w:rsid w:val="008D2BDF"/>
    <w:rsid w:val="008D472C"/>
    <w:rsid w:val="008F5AEF"/>
    <w:rsid w:val="008F7212"/>
    <w:rsid w:val="0090583A"/>
    <w:rsid w:val="00906E85"/>
    <w:rsid w:val="009074C0"/>
    <w:rsid w:val="00911889"/>
    <w:rsid w:val="00914A4A"/>
    <w:rsid w:val="00923808"/>
    <w:rsid w:val="009311F0"/>
    <w:rsid w:val="009365FF"/>
    <w:rsid w:val="00937C5F"/>
    <w:rsid w:val="00943ED8"/>
    <w:rsid w:val="00953E67"/>
    <w:rsid w:val="009544BD"/>
    <w:rsid w:val="00966B30"/>
    <w:rsid w:val="009720A2"/>
    <w:rsid w:val="009A05D0"/>
    <w:rsid w:val="009B09CB"/>
    <w:rsid w:val="009E0753"/>
    <w:rsid w:val="009E1556"/>
    <w:rsid w:val="009E6018"/>
    <w:rsid w:val="009F25A9"/>
    <w:rsid w:val="00A10ACE"/>
    <w:rsid w:val="00A31A76"/>
    <w:rsid w:val="00A369F5"/>
    <w:rsid w:val="00A43B86"/>
    <w:rsid w:val="00A477D1"/>
    <w:rsid w:val="00A60836"/>
    <w:rsid w:val="00A61883"/>
    <w:rsid w:val="00A61CF2"/>
    <w:rsid w:val="00A767AC"/>
    <w:rsid w:val="00A85E42"/>
    <w:rsid w:val="00AA6E5A"/>
    <w:rsid w:val="00AB10E0"/>
    <w:rsid w:val="00AB5F65"/>
    <w:rsid w:val="00AC75F2"/>
    <w:rsid w:val="00AD552D"/>
    <w:rsid w:val="00AF113D"/>
    <w:rsid w:val="00AF4ECB"/>
    <w:rsid w:val="00AF6469"/>
    <w:rsid w:val="00B000BD"/>
    <w:rsid w:val="00B02AFE"/>
    <w:rsid w:val="00B07F6B"/>
    <w:rsid w:val="00B1028D"/>
    <w:rsid w:val="00B13F50"/>
    <w:rsid w:val="00B17D25"/>
    <w:rsid w:val="00B276F9"/>
    <w:rsid w:val="00B34279"/>
    <w:rsid w:val="00B37B61"/>
    <w:rsid w:val="00B406D4"/>
    <w:rsid w:val="00B4240E"/>
    <w:rsid w:val="00B557D2"/>
    <w:rsid w:val="00B91DB6"/>
    <w:rsid w:val="00BA0F41"/>
    <w:rsid w:val="00BD0D9B"/>
    <w:rsid w:val="00BD7E9A"/>
    <w:rsid w:val="00C1444A"/>
    <w:rsid w:val="00C170AA"/>
    <w:rsid w:val="00C400A0"/>
    <w:rsid w:val="00C41A4C"/>
    <w:rsid w:val="00C41FC7"/>
    <w:rsid w:val="00C571D8"/>
    <w:rsid w:val="00C61318"/>
    <w:rsid w:val="00C771C5"/>
    <w:rsid w:val="00C77E81"/>
    <w:rsid w:val="00C8036A"/>
    <w:rsid w:val="00C85D04"/>
    <w:rsid w:val="00CA359D"/>
    <w:rsid w:val="00CA6D1B"/>
    <w:rsid w:val="00CC2C69"/>
    <w:rsid w:val="00CC45B9"/>
    <w:rsid w:val="00CC746E"/>
    <w:rsid w:val="00CD2180"/>
    <w:rsid w:val="00CD734F"/>
    <w:rsid w:val="00CE40F4"/>
    <w:rsid w:val="00CE7DEE"/>
    <w:rsid w:val="00D01351"/>
    <w:rsid w:val="00D05A76"/>
    <w:rsid w:val="00D31621"/>
    <w:rsid w:val="00D46CA5"/>
    <w:rsid w:val="00D67B54"/>
    <w:rsid w:val="00D84056"/>
    <w:rsid w:val="00D84345"/>
    <w:rsid w:val="00DA3A50"/>
    <w:rsid w:val="00DC58D7"/>
    <w:rsid w:val="00DF5A78"/>
    <w:rsid w:val="00E109B7"/>
    <w:rsid w:val="00E2441A"/>
    <w:rsid w:val="00E276ED"/>
    <w:rsid w:val="00E304CD"/>
    <w:rsid w:val="00E33AB2"/>
    <w:rsid w:val="00E73114"/>
    <w:rsid w:val="00E865B7"/>
    <w:rsid w:val="00E939E1"/>
    <w:rsid w:val="00E9611B"/>
    <w:rsid w:val="00EA3370"/>
    <w:rsid w:val="00EA4853"/>
    <w:rsid w:val="00EB2E7F"/>
    <w:rsid w:val="00EB36BB"/>
    <w:rsid w:val="00EE396F"/>
    <w:rsid w:val="00EE5070"/>
    <w:rsid w:val="00EE6ECF"/>
    <w:rsid w:val="00EF000A"/>
    <w:rsid w:val="00EF09BF"/>
    <w:rsid w:val="00F57DDC"/>
    <w:rsid w:val="00F60548"/>
    <w:rsid w:val="00F6799F"/>
    <w:rsid w:val="00F86ADD"/>
    <w:rsid w:val="00FA18AE"/>
    <w:rsid w:val="00FA2651"/>
    <w:rsid w:val="00FB4F64"/>
    <w:rsid w:val="00FC78BE"/>
    <w:rsid w:val="00FD425C"/>
    <w:rsid w:val="00FE5EAB"/>
    <w:rsid w:val="0346706C"/>
    <w:rsid w:val="036623EE"/>
    <w:rsid w:val="07D304C3"/>
    <w:rsid w:val="15029750"/>
    <w:rsid w:val="168B0B23"/>
    <w:rsid w:val="1968ECCD"/>
    <w:rsid w:val="1A590FF1"/>
    <w:rsid w:val="1C23D6D2"/>
    <w:rsid w:val="2175A6B9"/>
    <w:rsid w:val="237F2365"/>
    <w:rsid w:val="2677C185"/>
    <w:rsid w:val="26D148CD"/>
    <w:rsid w:val="29988CF0"/>
    <w:rsid w:val="3429AE65"/>
    <w:rsid w:val="37A38849"/>
    <w:rsid w:val="391522D2"/>
    <w:rsid w:val="3CA87759"/>
    <w:rsid w:val="3D8AD424"/>
    <w:rsid w:val="42903CEE"/>
    <w:rsid w:val="444C78AE"/>
    <w:rsid w:val="448D78BA"/>
    <w:rsid w:val="44E39633"/>
    <w:rsid w:val="48822923"/>
    <w:rsid w:val="4E26E319"/>
    <w:rsid w:val="59818059"/>
    <w:rsid w:val="5BF5BE38"/>
    <w:rsid w:val="5CE79AC1"/>
    <w:rsid w:val="5F9EA47E"/>
    <w:rsid w:val="601567A1"/>
    <w:rsid w:val="61A678CB"/>
    <w:rsid w:val="6BB9C59A"/>
    <w:rsid w:val="6E4A7288"/>
    <w:rsid w:val="6FE0DA6E"/>
    <w:rsid w:val="72E5E513"/>
    <w:rsid w:val="74AAB3EE"/>
    <w:rsid w:val="74F4A876"/>
    <w:rsid w:val="7942464C"/>
    <w:rsid w:val="7B8427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0491"/>
  <w15:chartTrackingRefBased/>
  <w15:docId w15:val="{4474C4E2-7D28-4CDC-9ADB-5090B853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070"/>
    <w:pPr>
      <w:ind w:left="720"/>
      <w:contextualSpacing/>
    </w:pPr>
  </w:style>
  <w:style w:type="character" w:styleId="Hyperlink">
    <w:name w:val="Hyperlink"/>
    <w:basedOn w:val="DefaultParagraphFont"/>
    <w:uiPriority w:val="99"/>
    <w:unhideWhenUsed/>
    <w:rsid w:val="000E1026"/>
    <w:rPr>
      <w:color w:val="0563C1" w:themeColor="hyperlink"/>
      <w:u w:val="single"/>
    </w:rPr>
  </w:style>
  <w:style w:type="character" w:styleId="UnresolvedMention">
    <w:name w:val="Unresolved Mention"/>
    <w:basedOn w:val="DefaultParagraphFont"/>
    <w:uiPriority w:val="99"/>
    <w:semiHidden/>
    <w:unhideWhenUsed/>
    <w:rsid w:val="000E1026"/>
    <w:rPr>
      <w:color w:val="605E5C"/>
      <w:shd w:val="clear" w:color="auto" w:fill="E1DFDD"/>
    </w:rPr>
  </w:style>
  <w:style w:type="paragraph" w:styleId="NormalWeb">
    <w:name w:val="Normal (Web)"/>
    <w:basedOn w:val="Normal"/>
    <w:uiPriority w:val="99"/>
    <w:semiHidden/>
    <w:unhideWhenUsed/>
    <w:rsid w:val="00863D4B"/>
    <w:rPr>
      <w:rFonts w:ascii="Times New Roman" w:hAnsi="Times New Roman" w:cs="Times New Roman"/>
      <w:sz w:val="24"/>
      <w:szCs w:val="24"/>
    </w:rPr>
  </w:style>
  <w:style w:type="paragraph" w:styleId="Revision">
    <w:name w:val="Revision"/>
    <w:hidden/>
    <w:uiPriority w:val="99"/>
    <w:semiHidden/>
    <w:rsid w:val="001525C1"/>
    <w:pPr>
      <w:spacing w:after="0" w:line="240" w:lineRule="auto"/>
    </w:pPr>
  </w:style>
  <w:style w:type="character" w:styleId="CommentReference">
    <w:name w:val="annotation reference"/>
    <w:basedOn w:val="DefaultParagraphFont"/>
    <w:uiPriority w:val="99"/>
    <w:semiHidden/>
    <w:unhideWhenUsed/>
    <w:rsid w:val="001525C1"/>
    <w:rPr>
      <w:sz w:val="16"/>
      <w:szCs w:val="16"/>
    </w:rPr>
  </w:style>
  <w:style w:type="paragraph" w:styleId="CommentText">
    <w:name w:val="annotation text"/>
    <w:basedOn w:val="Normal"/>
    <w:link w:val="CommentTextChar"/>
    <w:uiPriority w:val="99"/>
    <w:unhideWhenUsed/>
    <w:rsid w:val="001525C1"/>
    <w:pPr>
      <w:spacing w:line="240" w:lineRule="auto"/>
    </w:pPr>
    <w:rPr>
      <w:sz w:val="20"/>
      <w:szCs w:val="20"/>
    </w:rPr>
  </w:style>
  <w:style w:type="character" w:customStyle="1" w:styleId="CommentTextChar">
    <w:name w:val="Comment Text Char"/>
    <w:basedOn w:val="DefaultParagraphFont"/>
    <w:link w:val="CommentText"/>
    <w:uiPriority w:val="99"/>
    <w:rsid w:val="001525C1"/>
    <w:rPr>
      <w:sz w:val="20"/>
      <w:szCs w:val="20"/>
    </w:rPr>
  </w:style>
  <w:style w:type="paragraph" w:styleId="CommentSubject">
    <w:name w:val="annotation subject"/>
    <w:basedOn w:val="CommentText"/>
    <w:next w:val="CommentText"/>
    <w:link w:val="CommentSubjectChar"/>
    <w:uiPriority w:val="99"/>
    <w:semiHidden/>
    <w:unhideWhenUsed/>
    <w:rsid w:val="001525C1"/>
    <w:rPr>
      <w:b/>
      <w:bCs/>
    </w:rPr>
  </w:style>
  <w:style w:type="character" w:customStyle="1" w:styleId="CommentSubjectChar">
    <w:name w:val="Comment Subject Char"/>
    <w:basedOn w:val="CommentTextChar"/>
    <w:link w:val="CommentSubject"/>
    <w:uiPriority w:val="99"/>
    <w:semiHidden/>
    <w:rsid w:val="001525C1"/>
    <w:rPr>
      <w:b/>
      <w:bCs/>
      <w:sz w:val="20"/>
      <w:szCs w:val="20"/>
    </w:rPr>
  </w:style>
  <w:style w:type="paragraph" w:styleId="Header">
    <w:name w:val="header"/>
    <w:basedOn w:val="Normal"/>
    <w:link w:val="HeaderChar"/>
    <w:uiPriority w:val="99"/>
    <w:unhideWhenUsed/>
    <w:rsid w:val="00604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A14"/>
  </w:style>
  <w:style w:type="paragraph" w:styleId="Footer">
    <w:name w:val="footer"/>
    <w:basedOn w:val="Normal"/>
    <w:link w:val="FooterChar"/>
    <w:uiPriority w:val="99"/>
    <w:unhideWhenUsed/>
    <w:rsid w:val="00604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A14"/>
  </w:style>
  <w:style w:type="character" w:styleId="Mention">
    <w:name w:val="Mention"/>
    <w:basedOn w:val="DefaultParagraphFont"/>
    <w:uiPriority w:val="99"/>
    <w:unhideWhenUsed/>
    <w:rsid w:val="004A3F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721064">
      <w:bodyDiv w:val="1"/>
      <w:marLeft w:val="0"/>
      <w:marRight w:val="0"/>
      <w:marTop w:val="0"/>
      <w:marBottom w:val="0"/>
      <w:divBdr>
        <w:top w:val="none" w:sz="0" w:space="0" w:color="auto"/>
        <w:left w:val="none" w:sz="0" w:space="0" w:color="auto"/>
        <w:bottom w:val="none" w:sz="0" w:space="0" w:color="auto"/>
        <w:right w:val="none" w:sz="0" w:space="0" w:color="auto"/>
      </w:divBdr>
    </w:div>
    <w:div w:id="142738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2A240-5084-45F0-81E4-6616AB034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Chamber Of Commerce</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McDole, Jacquelyn</dc:creator>
  <cp:keywords/>
  <dc:description/>
  <cp:lastModifiedBy>McDole, Jacquelyn</cp:lastModifiedBy>
  <cp:revision>5</cp:revision>
  <cp:lastPrinted>2026-05-13T19:29:00Z</cp:lastPrinted>
  <dcterms:created xsi:type="dcterms:W3CDTF">2026-05-20T06:37:00Z</dcterms:created>
  <dcterms:modified xsi:type="dcterms:W3CDTF">2026-05-20T06:39:00Z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2024-11-11T18:50:58Z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45f3dc2d-b7db-48d7-86bf-2efe7fe179bb</vt:lpwstr>
  </property>
  <property fmtid="{D5CDD505-2E9C-101B-9397-08002B2CF9AE}" pid="8" name="MSIP_Label_549ac42a-3eb4-4074-b885-aea26bd6241e_ContentBits">
    <vt:lpwstr>0</vt:lpwstr>
  </property>
</Properties>
</file>