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65815068"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470EA4">
        <w:t>570</w:t>
      </w:r>
    </w:p>
    <w:p w14:paraId="0E9DD998" w14:textId="23AC813B" w:rsidR="006D00F0" w:rsidRDefault="006D00F0" w:rsidP="006D00F0">
      <w:pPr>
        <w:pStyle w:val="BodyCopyPrint"/>
        <w:jc w:val="center"/>
        <w:rPr>
          <w:bCs/>
          <w:i/>
          <w:sz w:val="28"/>
          <w:szCs w:val="28"/>
        </w:rPr>
      </w:pPr>
      <w:r>
        <w:rPr>
          <w:b/>
          <w:bCs/>
          <w:sz w:val="36"/>
          <w:szCs w:val="36"/>
        </w:rPr>
        <w:br/>
        <w:t>&lt;PARTICIPANT NAME</w:t>
      </w:r>
      <w:r w:rsidRPr="003B0182">
        <w:rPr>
          <w:b/>
          <w:bCs/>
          <w:sz w:val="36"/>
          <w:szCs w:val="36"/>
        </w:rPr>
        <w:t>&gt; of &lt;ORG NAME&gt;</w:t>
      </w:r>
      <w:r>
        <w:rPr>
          <w:b/>
          <w:bCs/>
          <w:sz w:val="36"/>
          <w:szCs w:val="36"/>
        </w:rPr>
        <w:t xml:space="preserve"> </w:t>
      </w:r>
      <w:r w:rsidR="00EE25F5">
        <w:rPr>
          <w:b/>
          <w:bCs/>
          <w:sz w:val="36"/>
          <w:szCs w:val="36"/>
        </w:rPr>
        <w:t>Graduates from</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422DA18B" w14:textId="2BE67B64"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00EE25F5">
        <w:t xml:space="preserve">IOM, </w:t>
      </w:r>
      <w:r w:rsidRPr="003B0182">
        <w:t>&lt;TITLE&gt;, of the &lt;ORG NAME&gt;, has</w:t>
      </w:r>
      <w:r>
        <w:t xml:space="preserve"> </w:t>
      </w:r>
      <w:r w:rsidR="00EE25F5">
        <w:t xml:space="preserve">graduated from the program and has received the recognition of IOM. Awarded to all graduates of the Institute program, the IOM Graduate Recognition signifies the individual’s completion of 96 credit hours </w:t>
      </w:r>
      <w:r w:rsidR="0043202D">
        <w:t xml:space="preserve">of course instruction in non-profit management. In addition, participants can earn credit hours towards the Certified Chamber Executive (CCE) or Certified Association Executive (CAE), certifications. Nearly 1,000 individuals attend Institute annually. </w:t>
      </w:r>
    </w:p>
    <w:p w14:paraId="27731882" w14:textId="30788D75" w:rsidR="006D00F0" w:rsidRPr="003B0182" w:rsidRDefault="006D00F0" w:rsidP="006D00F0">
      <w:pPr>
        <w:pStyle w:val="BodyCopyPrint"/>
      </w:pPr>
      <w:r w:rsidRPr="003B0182">
        <w:t xml:space="preserve">“Institute graduates are recognized across the country as leaders in their industries and organizations,” said </w:t>
      </w:r>
      <w:r w:rsidR="00087CDD">
        <w:t>Karyn MacRae</w:t>
      </w:r>
      <w:r>
        <w:t xml:space="preserve">, IOM, CAE, </w:t>
      </w:r>
      <w:r w:rsidR="00087CDD">
        <w:t xml:space="preserve">CMP, </w:t>
      </w:r>
      <w:r>
        <w:t>the U.S. Chamber’</w:t>
      </w:r>
      <w:r w:rsidRPr="003B0182">
        <w:t xml:space="preserve">s </w:t>
      </w:r>
      <w:r w:rsidR="00087CDD">
        <w:t>senior director</w:t>
      </w:r>
      <w:r w:rsidRPr="003B0182">
        <w:t xml:space="preserve"> of Institute for Organization Management. “These individuals have the knowledge, skills, and dedication necessary to achieve professional and organizational success in the dynamic association and chamber industries.” </w:t>
      </w:r>
    </w:p>
    <w:p w14:paraId="057FF4A5" w14:textId="77777777" w:rsidR="006D00F0" w:rsidRPr="003B0182"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r w:rsidRPr="003B0182">
        <w:t xml:space="preserve">Institute’s curriculum consists of four weeklong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are able to enhance their own organizational management skills and add new fuel to their organizations, making them run more efficiently and effectively. </w:t>
      </w:r>
    </w:p>
    <w:p w14:paraId="18D90103" w14:textId="7BCDB362"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0736BB3F" w14:textId="77777777" w:rsidR="00693EDE" w:rsidRDefault="00693EDE" w:rsidP="00693EDE">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38ADF530" w:rsidR="006D00F0" w:rsidRDefault="006D00F0" w:rsidP="006D00F0">
      <w:pPr>
        <w:pStyle w:val="BodyCopyPrint"/>
        <w:jc w:val="center"/>
      </w:pPr>
      <w:hyperlink r:id="rId10" w:history="1">
        <w:r w:rsidRPr="003B0182">
          <w:rPr>
            <w:rStyle w:val="Hyperlink"/>
          </w:rPr>
          <w:t>institute.uschamber.com</w:t>
        </w:r>
      </w:hyperlink>
      <w:r w:rsidRPr="003B0182">
        <w:t>           </w:t>
      </w:r>
      <w:hyperlink r:id="rId11" w:history="1">
        <w:r w:rsidRPr="00D27720">
          <w:rPr>
            <w:rStyle w:val="Hyperlink"/>
          </w:rPr>
          <w:t>@IOMeducates</w:t>
        </w:r>
      </w:hyperlink>
      <w:r>
        <w:br/>
      </w:r>
      <w:r>
        <w:br/>
      </w:r>
      <w:r w:rsidRPr="003B0182">
        <w:t>###</w:t>
      </w:r>
    </w:p>
    <w:p w14:paraId="0AAC6BA7" w14:textId="44CAF7A8" w:rsidR="00025815" w:rsidRDefault="00025815" w:rsidP="00684AB9">
      <w:pPr>
        <w:pStyle w:val="BodyCopyPrint"/>
      </w:pPr>
    </w:p>
    <w:sectPr w:rsidR="00025815" w:rsidSect="00865651">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1B32" w14:textId="77777777" w:rsidR="00120D97" w:rsidRDefault="00120D97" w:rsidP="000556D8">
      <w:r>
        <w:separator/>
      </w:r>
    </w:p>
  </w:endnote>
  <w:endnote w:type="continuationSeparator" w:id="0">
    <w:p w14:paraId="639D2D53" w14:textId="77777777" w:rsidR="00120D97" w:rsidRDefault="00120D9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67C9" w14:textId="77777777" w:rsidR="00120D97" w:rsidRDefault="00120D97" w:rsidP="000556D8">
      <w:r>
        <w:separator/>
      </w:r>
    </w:p>
  </w:footnote>
  <w:footnote w:type="continuationSeparator" w:id="0">
    <w:p w14:paraId="15BED152" w14:textId="77777777" w:rsidR="00120D97" w:rsidRDefault="00120D9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3007" w14:textId="77777777" w:rsidR="00865651" w:rsidRDefault="00865651" w:rsidP="00865651">
    <w:r>
      <w:rPr>
        <w:noProof/>
      </w:rPr>
      <mc:AlternateContent>
        <mc:Choice Requires="wps">
          <w:drawing>
            <wp:anchor distT="0" distB="0" distL="114300" distR="114300" simplePos="0" relativeHeight="251659264" behindDoc="0" locked="1" layoutInCell="1" allowOverlap="1" wp14:anchorId="16E42C93" wp14:editId="4A8EC770">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39C2AF81" w14:textId="77777777" w:rsidR="00865651" w:rsidRDefault="00865651" w:rsidP="0086565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CD3C632"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367604D"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42C93"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39C2AF81" w14:textId="77777777" w:rsidR="00865651" w:rsidRDefault="00865651" w:rsidP="0086565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CD3C632"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367604D"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285EAD4" wp14:editId="468EAA5F">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6D890633"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8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87CDD"/>
    <w:rsid w:val="00106931"/>
    <w:rsid w:val="00120D97"/>
    <w:rsid w:val="001B3D18"/>
    <w:rsid w:val="001D2D10"/>
    <w:rsid w:val="00253BCB"/>
    <w:rsid w:val="0027506A"/>
    <w:rsid w:val="0029436B"/>
    <w:rsid w:val="002D6827"/>
    <w:rsid w:val="00362AA4"/>
    <w:rsid w:val="0043202D"/>
    <w:rsid w:val="00470EA4"/>
    <w:rsid w:val="00606494"/>
    <w:rsid w:val="00671686"/>
    <w:rsid w:val="00684AB9"/>
    <w:rsid w:val="00693EDE"/>
    <w:rsid w:val="006D00F0"/>
    <w:rsid w:val="00716EBF"/>
    <w:rsid w:val="007873F6"/>
    <w:rsid w:val="007B018F"/>
    <w:rsid w:val="007F7CFD"/>
    <w:rsid w:val="00865651"/>
    <w:rsid w:val="008D416C"/>
    <w:rsid w:val="009611BD"/>
    <w:rsid w:val="009D790D"/>
    <w:rsid w:val="00A346CE"/>
    <w:rsid w:val="00A5236B"/>
    <w:rsid w:val="00BE0F30"/>
    <w:rsid w:val="00BF7418"/>
    <w:rsid w:val="00C0049D"/>
    <w:rsid w:val="00C4230C"/>
    <w:rsid w:val="00CD0023"/>
    <w:rsid w:val="00D34034"/>
    <w:rsid w:val="00D46D0F"/>
    <w:rsid w:val="00DD0401"/>
    <w:rsid w:val="00E26CFC"/>
    <w:rsid w:val="00EB228D"/>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7202">
      <w:bodyDiv w:val="1"/>
      <w:marLeft w:val="0"/>
      <w:marRight w:val="0"/>
      <w:marTop w:val="0"/>
      <w:marBottom w:val="0"/>
      <w:divBdr>
        <w:top w:val="none" w:sz="0" w:space="0" w:color="auto"/>
        <w:left w:val="none" w:sz="0" w:space="0" w:color="auto"/>
        <w:bottom w:val="none" w:sz="0" w:space="0" w:color="auto"/>
        <w:right w:val="none" w:sz="0" w:space="0" w:color="auto"/>
      </w:divBdr>
    </w:div>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AC3A09D9-E541-45DC-AA5D-3A08EF9F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05BB7-AC12-45C6-8F99-3FF0AFB011E8}">
  <ds:schemaRefs>
    <ds:schemaRef ds:uri="http://schemas.microsoft.com/sharepoint/v3/contenttype/forms"/>
  </ds:schemaRefs>
</ds:datastoreItem>
</file>

<file path=customXml/itemProps3.xml><?xml version="1.0" encoding="utf-8"?>
<ds:datastoreItem xmlns:ds="http://schemas.openxmlformats.org/officeDocument/2006/customXml" ds:itemID="{FAE049C4-89A5-43BE-A445-E0723CB3A0E4}">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7</cp:revision>
  <cp:lastPrinted>2021-10-14T14:36:00Z</cp:lastPrinted>
  <dcterms:created xsi:type="dcterms:W3CDTF">2022-01-12T14:23:00Z</dcterms:created>
  <dcterms:modified xsi:type="dcterms:W3CDTF">2026-06-23T03:16:00Z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